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№1»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С.А.Гапоненко</w:t>
      </w:r>
      <w:proofErr w:type="spellEnd"/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</w:pPr>
    </w:p>
    <w:p w:rsidR="00F930D9" w:rsidRPr="00E55D56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</w:pPr>
      <w:r w:rsidRPr="00E55D56"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  <w:t>План работы</w:t>
      </w:r>
    </w:p>
    <w:p w:rsidR="00F930D9" w:rsidRPr="00A83DD2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44"/>
          <w:szCs w:val="28"/>
          <w:lang w:eastAsia="ru-RU"/>
        </w:rPr>
      </w:pPr>
      <w:r w:rsidRPr="00A83DD2">
        <w:rPr>
          <w:rFonts w:ascii="Times New Roman" w:hAnsi="Times New Roman"/>
          <w:b/>
          <w:bCs/>
          <w:color w:val="003300"/>
          <w:sz w:val="44"/>
          <w:szCs w:val="28"/>
          <w:lang w:eastAsia="ru-RU"/>
        </w:rPr>
        <w:t>учителей естественнонаучного цикла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</w:pPr>
      <w:r w:rsidRPr="00A83DD2"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  <w:t>МБОУ  СОШ №1</w:t>
      </w:r>
    </w:p>
    <w:p w:rsidR="00F930D9" w:rsidRPr="00A83DD2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</w:pPr>
    </w:p>
    <w:p w:rsidR="00F930D9" w:rsidRDefault="00F930D9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</w:p>
    <w:p w:rsidR="00F930D9" w:rsidRDefault="00F930D9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307503"/>
            <wp:effectExtent l="0" t="0" r="0" b="0"/>
            <wp:docPr id="1" name="Рисунок 1" descr="https://sch61.edusev.ru/uploads/5000/20424/section/363630/mo-e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ch61.edusev.ru/uploads/5000/20424/section/363630/mo-em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D9" w:rsidRPr="00BF66B9" w:rsidRDefault="00BF66B9" w:rsidP="00BF66B9">
      <w:pPr>
        <w:shd w:val="clear" w:color="auto" w:fill="F7F3F7"/>
        <w:spacing w:after="150" w:line="240" w:lineRule="auto"/>
        <w:jc w:val="center"/>
        <w:rPr>
          <w:rFonts w:ascii="Arial" w:hAnsi="Arial" w:cs="Arial"/>
          <w:b/>
          <w:bCs/>
          <w:color w:val="002060"/>
          <w:sz w:val="28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color w:val="002060"/>
          <w:sz w:val="28"/>
          <w:szCs w:val="24"/>
          <w:u w:val="single"/>
          <w:lang w:eastAsia="ru-RU"/>
        </w:rPr>
        <w:t xml:space="preserve">  2018 - 2019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4"/>
          <w:u w:val="single"/>
          <w:lang w:eastAsia="ru-RU"/>
        </w:rPr>
        <w:t>уч.г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4"/>
          <w:u w:val="single"/>
          <w:lang w:eastAsia="ru-RU"/>
        </w:rPr>
        <w:t>.</w:t>
      </w:r>
    </w:p>
    <w:p w:rsidR="00F71F10" w:rsidRPr="00F648F6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color w:val="002060"/>
          <w:sz w:val="48"/>
          <w:szCs w:val="24"/>
          <w:lang w:eastAsia="ru-RU"/>
        </w:rPr>
      </w:pPr>
      <w:r w:rsidRPr="00F648F6"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  <w:lastRenderedPageBreak/>
        <w:t>Единая методическая тема</w:t>
      </w:r>
    </w:p>
    <w:p w:rsidR="00F648F6" w:rsidRPr="00F648F6" w:rsidRDefault="00F648F6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</w:pPr>
    </w:p>
    <w:p w:rsidR="00F71F10" w:rsidRPr="00F648F6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color w:val="FF0000"/>
          <w:sz w:val="36"/>
          <w:szCs w:val="24"/>
          <w:lang w:eastAsia="ru-RU"/>
        </w:rPr>
      </w:pPr>
      <w:r w:rsidRPr="00F648F6">
        <w:rPr>
          <w:rFonts w:ascii="Arial" w:hAnsi="Arial" w:cs="Arial"/>
          <w:b/>
          <w:bCs/>
          <w:i/>
          <w:iCs/>
          <w:color w:val="FF0000"/>
          <w:sz w:val="36"/>
          <w:szCs w:val="24"/>
          <w:u w:val="single"/>
          <w:lang w:eastAsia="ru-RU"/>
        </w:rPr>
        <w:t>«Современный уровень урока – основа качественного образования в российской школе».</w:t>
      </w:r>
    </w:p>
    <w:p w:rsidR="00F648F6" w:rsidRPr="00F648F6" w:rsidRDefault="00F648F6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D74C8" w:rsidRDefault="009D74C8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28"/>
          <w:szCs w:val="24"/>
          <w:u w:val="single"/>
          <w:lang w:eastAsia="ru-RU"/>
        </w:rPr>
      </w:pPr>
    </w:p>
    <w:p w:rsidR="00F71F10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6600"/>
          <w:sz w:val="28"/>
          <w:szCs w:val="24"/>
          <w:lang w:eastAsia="ru-RU"/>
        </w:rPr>
      </w:pPr>
      <w:r w:rsidRPr="00AE47E7"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  <w:t>Цель</w:t>
      </w:r>
      <w:r w:rsidRPr="009D74C8">
        <w:rPr>
          <w:rFonts w:ascii="Arial" w:hAnsi="Arial" w:cs="Arial"/>
          <w:b/>
          <w:bCs/>
          <w:i/>
          <w:iCs/>
          <w:color w:val="002060"/>
          <w:sz w:val="32"/>
          <w:szCs w:val="24"/>
          <w:u w:val="single"/>
          <w:lang w:eastAsia="ru-RU"/>
        </w:rPr>
        <w:t>:</w:t>
      </w:r>
      <w:r w:rsidRPr="009D74C8">
        <w:rPr>
          <w:rFonts w:ascii="Arial" w:hAnsi="Arial" w:cs="Arial"/>
          <w:b/>
          <w:color w:val="FF0000"/>
          <w:sz w:val="32"/>
          <w:szCs w:val="24"/>
          <w:lang w:eastAsia="ru-RU"/>
        </w:rPr>
        <w:t> </w:t>
      </w:r>
      <w:r w:rsidRPr="00F648F6">
        <w:rPr>
          <w:rFonts w:ascii="Arial" w:hAnsi="Arial" w:cs="Arial"/>
          <w:b/>
          <w:bCs/>
          <w:i/>
          <w:iCs/>
          <w:color w:val="006600"/>
          <w:sz w:val="28"/>
          <w:szCs w:val="24"/>
          <w:lang w:eastAsia="ru-RU"/>
        </w:rPr>
        <w:t>«Совершенствование уровня мастерства, эрудиции и компетентности педагогов в области естественных наук»</w:t>
      </w:r>
    </w:p>
    <w:p w:rsidR="00E7732D" w:rsidRPr="00F648F6" w:rsidRDefault="00E7732D" w:rsidP="004278D0">
      <w:pPr>
        <w:shd w:val="clear" w:color="auto" w:fill="F7F3F7"/>
        <w:spacing w:after="150" w:line="240" w:lineRule="auto"/>
        <w:rPr>
          <w:rFonts w:ascii="Arial" w:hAnsi="Arial" w:cs="Arial"/>
          <w:b/>
          <w:color w:val="006600"/>
          <w:sz w:val="28"/>
          <w:szCs w:val="24"/>
          <w:lang w:eastAsia="ru-RU"/>
        </w:rPr>
      </w:pPr>
    </w:p>
    <w:p w:rsidR="009D74C8" w:rsidRDefault="009D74C8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28"/>
          <w:szCs w:val="24"/>
          <w:u w:val="single"/>
          <w:lang w:eastAsia="ru-RU"/>
        </w:rPr>
      </w:pPr>
    </w:p>
    <w:p w:rsidR="00F71F10" w:rsidRPr="00AE47E7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b/>
          <w:color w:val="002060"/>
          <w:sz w:val="36"/>
          <w:szCs w:val="24"/>
          <w:lang w:eastAsia="ru-RU"/>
        </w:rPr>
      </w:pPr>
      <w:r w:rsidRPr="00AE47E7"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  <w:t>Задачи: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AE47E7">
        <w:rPr>
          <w:rFonts w:ascii="Verdana" w:hAnsi="Verdana"/>
          <w:color w:val="FF0000"/>
          <w:sz w:val="28"/>
          <w:szCs w:val="28"/>
          <w:lang w:eastAsia="ru-RU"/>
        </w:rPr>
        <w:t>1</w:t>
      </w:r>
      <w:r w:rsidRPr="00AE47E7">
        <w:rPr>
          <w:rFonts w:ascii="Verdana" w:hAnsi="Verdana"/>
          <w:color w:val="000000"/>
          <w:sz w:val="28"/>
          <w:szCs w:val="28"/>
          <w:lang w:eastAsia="ru-RU"/>
        </w:rPr>
        <w:t>.</w:t>
      </w:r>
      <w:r w:rsidRPr="00AE47E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профессиональной компетентности учителя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2.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Внедрение инновационных технологий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3.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Обобщение педагогического опыта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4.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Раскрытие творческого потенциала учителя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5.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Усиление воспитывающей роли урока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6.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эффективности использования мониторинговых исследований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7.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Построение единого информационного пространства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8.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Обеспечение высокого методического уровня проведения всех видов занятий с целью повышения качества знаний.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9.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профессиональной квалификации учителей.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 </w:t>
      </w:r>
    </w:p>
    <w:p w:rsidR="00F648F6" w:rsidRPr="008C2E85" w:rsidRDefault="00F648F6" w:rsidP="00AE47E7">
      <w:pPr>
        <w:shd w:val="clear" w:color="auto" w:fill="F7F3F7"/>
        <w:spacing w:after="150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</w:p>
    <w:p w:rsidR="00F71F10" w:rsidRPr="008C2E85" w:rsidRDefault="00F71F10" w:rsidP="00AE47E7">
      <w:pPr>
        <w:shd w:val="clear" w:color="auto" w:fill="F7F3F7"/>
        <w:spacing w:after="150" w:line="360" w:lineRule="auto"/>
        <w:rPr>
          <w:rFonts w:asciiTheme="minorHAnsi" w:hAnsiTheme="minorHAnsi" w:cs="Arial"/>
          <w:color w:val="000000" w:themeColor="text1"/>
          <w:sz w:val="28"/>
          <w:szCs w:val="28"/>
          <w:lang w:eastAsia="ru-RU"/>
        </w:rPr>
      </w:pPr>
      <w:r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  </w:t>
      </w: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Формыметодическойработы</w:t>
      </w:r>
      <w:r w:rsidRPr="008C2E85">
        <w:rPr>
          <w:rFonts w:ascii="AR BLANCA" w:hAnsi="AR BLANCA" w:cs="AR BLANCA"/>
          <w:b/>
          <w:bCs/>
          <w:i/>
          <w:iCs/>
          <w:color w:val="002060"/>
          <w:sz w:val="40"/>
          <w:szCs w:val="28"/>
          <w:lang w:eastAsia="ru-RU"/>
        </w:rPr>
        <w:t> </w:t>
      </w: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МО</w:t>
      </w:r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8"/>
          <w:lang w:eastAsia="ru-RU"/>
        </w:rPr>
        <w:t>: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>П</w:t>
      </w:r>
      <w:r w:rsidR="00F71F10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роведение</w:t>
      </w:r>
      <w:r w:rsidR="00BF66B9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заседаний</w:t>
      </w:r>
      <w:r w:rsidR="00F71F10"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: </w:t>
      </w:r>
      <w:r w:rsidR="00F648F6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август</w:t>
      </w:r>
      <w:r w:rsidR="00F648F6"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- </w:t>
      </w:r>
      <w:r w:rsidR="00F648F6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май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нормативных документов.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Организация целевых взаимных посещений и открытых уроков.</w:t>
      </w:r>
    </w:p>
    <w:p w:rsidR="00F71F10" w:rsidRPr="008C2E85" w:rsidRDefault="00BF66B9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</w:t>
      </w:r>
      <w:r w:rsidR="00F71F10"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абота</w:t>
      </w:r>
      <w:r>
        <w:rPr>
          <w:rFonts w:ascii="Cambria" w:hAnsi="Cambria" w:cs="Cambria"/>
          <w:color w:val="000000" w:themeColor="text1"/>
          <w:sz w:val="28"/>
          <w:szCs w:val="24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учителей</w:t>
      </w:r>
      <w:r>
        <w:rPr>
          <w:rFonts w:ascii="Cambria" w:hAnsi="Cambria" w:cs="Cambria"/>
          <w:color w:val="000000" w:themeColor="text1"/>
          <w:sz w:val="28"/>
          <w:szCs w:val="24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над</w:t>
      </w:r>
      <w:r>
        <w:rPr>
          <w:rFonts w:ascii="Cambria" w:hAnsi="Cambria" w:cs="Cambria"/>
          <w:color w:val="000000" w:themeColor="text1"/>
          <w:sz w:val="28"/>
          <w:szCs w:val="24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темами</w:t>
      </w:r>
      <w:r>
        <w:rPr>
          <w:rFonts w:ascii="Cambria" w:hAnsi="Cambria" w:cs="Cambria"/>
          <w:color w:val="000000" w:themeColor="text1"/>
          <w:sz w:val="28"/>
          <w:szCs w:val="24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самообразования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анализопытаучастияучащихсяшколывсдачеЕГЭиОГЭпопредметам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участиевподготовкепедагогическихсоветовпометодическойтемешколы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участиевразличныхолимпиадах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конкурсах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 BLANCA" w:hAnsi="AR BLANCA"/>
          <w:color w:val="000000" w:themeColor="text1"/>
          <w:szCs w:val="20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Организациявыставокконспектовуроков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тематическихразработок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дидактическихматериалов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наглядныхпособий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рефератов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творческихработучащихся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лучшихтетрадей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32"/>
          <w:szCs w:val="24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Организациянакопленияметодическихматериаловиразработок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.</w:t>
      </w:r>
    </w:p>
    <w:p w:rsidR="008C2E85" w:rsidRPr="00FF139C" w:rsidRDefault="008C2E85" w:rsidP="00FF139C">
      <w:pPr>
        <w:numPr>
          <w:ilvl w:val="0"/>
          <w:numId w:val="2"/>
        </w:numPr>
        <w:shd w:val="clear" w:color="auto" w:fill="FFFFFF"/>
        <w:spacing w:before="91" w:after="91" w:line="360" w:lineRule="atLeast"/>
        <w:jc w:val="both"/>
        <w:rPr>
          <w:rFonts w:ascii="AR BLANCA" w:hAnsi="AR BLANCA"/>
          <w:color w:val="000000" w:themeColor="text1"/>
          <w:szCs w:val="20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Повышениеквалификациичерез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системукурсов</w:t>
      </w:r>
      <w:r w:rsidRPr="00FF139C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передачиопытаколлегам</w:t>
      </w:r>
    </w:p>
    <w:p w:rsidR="008C2E85" w:rsidRPr="00FF139C" w:rsidRDefault="008C2E85" w:rsidP="00FF139C">
      <w:pPr>
        <w:shd w:val="clear" w:color="auto" w:fill="F7F3F7"/>
        <w:spacing w:before="100" w:beforeAutospacing="1" w:after="100" w:afterAutospacing="1" w:line="300" w:lineRule="atLeast"/>
        <w:rPr>
          <w:rFonts w:ascii="AR BLANCA" w:hAnsi="AR BLANCA" w:cs="Arial"/>
          <w:color w:val="000000" w:themeColor="text1"/>
          <w:sz w:val="32"/>
          <w:szCs w:val="24"/>
          <w:lang w:eastAsia="ru-RU"/>
        </w:rPr>
      </w:pPr>
    </w:p>
    <w:p w:rsidR="00F71F10" w:rsidRPr="008C2E85" w:rsidRDefault="00F71F10" w:rsidP="004278D0">
      <w:pPr>
        <w:shd w:val="clear" w:color="auto" w:fill="F7F3F7"/>
        <w:spacing w:after="150" w:line="240" w:lineRule="auto"/>
        <w:rPr>
          <w:rFonts w:ascii="AR BLANCA" w:hAnsi="AR BLANCA" w:cs="Arial"/>
          <w:color w:val="002060"/>
          <w:sz w:val="40"/>
          <w:szCs w:val="24"/>
          <w:lang w:eastAsia="ru-RU"/>
        </w:rPr>
      </w:pPr>
      <w:proofErr w:type="gramStart"/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>Ожидаемый</w:t>
      </w:r>
      <w:r w:rsidR="00BF66B9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 xml:space="preserve">  </w:t>
      </w:r>
      <w:bookmarkStart w:id="0" w:name="_GoBack"/>
      <w:bookmarkEnd w:id="0"/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>результат</w:t>
      </w:r>
      <w:proofErr w:type="gramEnd"/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4"/>
          <w:lang w:eastAsia="ru-RU"/>
        </w:rPr>
        <w:t>: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Повышениемотивациикизучению</w:t>
      </w:r>
      <w:r w:rsidRPr="008C2E85">
        <w:rPr>
          <w:rFonts w:ascii="AR BLANCA" w:hAnsi="AR BLANCA" w:cs="AR BLANCA"/>
          <w:color w:val="000000" w:themeColor="text1"/>
          <w:sz w:val="28"/>
          <w:szCs w:val="24"/>
          <w:lang w:eastAsia="ru-RU"/>
        </w:rPr>
        <w:t> 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предметовестественногоциклазасчетрасширенияпространстваучебныхпредметов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Развитиетворческойактивностиобучающихся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Формированиепредставленийоестественных</w:t>
      </w:r>
      <w:r w:rsidRPr="008C2E85">
        <w:rPr>
          <w:rFonts w:ascii="AR BLANCA" w:hAnsi="AR BLANCA" w:cs="AR BLANCA"/>
          <w:color w:val="000000" w:themeColor="text1"/>
          <w:sz w:val="28"/>
          <w:szCs w:val="24"/>
          <w:lang w:eastAsia="ru-RU"/>
        </w:rPr>
        <w:t> 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дисциплинахкакчастиобщечеловеческойкультуры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пониманиязначимостиихдляобщественногопроцесса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shd w:val="clear" w:color="auto" w:fill="F7F3F7"/>
        <w:spacing w:after="150" w:line="240" w:lineRule="auto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 </w:t>
      </w: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AR BLANCA" w:hAnsi="AR BLANCA"/>
          <w:b/>
          <w:bCs/>
          <w:color w:val="000000" w:themeColor="text1"/>
          <w:sz w:val="28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7732D" w:rsidRPr="008C2E85" w:rsidRDefault="00E7732D" w:rsidP="00B8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0A3781" w:rsidRDefault="000A378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</w:p>
    <w:p w:rsidR="00A96929" w:rsidRDefault="00A96929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</w:p>
    <w:p w:rsidR="00B8595D" w:rsidRDefault="00A96929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 xml:space="preserve">                                </w:t>
      </w:r>
      <w:r w:rsidR="00F71F10" w:rsidRPr="00B8595D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>Пла</w:t>
      </w:r>
      <w:r w:rsidR="00FC4147" w:rsidRPr="00B8595D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>н работы МО</w:t>
      </w:r>
    </w:p>
    <w:p w:rsidR="00B8595D" w:rsidRDefault="00FC4147" w:rsidP="00B8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</w:pPr>
      <w:r w:rsidRPr="00B8595D"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  <w:t>учителей естественно</w:t>
      </w:r>
      <w:r w:rsidR="00F71F10" w:rsidRPr="00B8595D"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  <w:t>научного цикла</w:t>
      </w:r>
    </w:p>
    <w:p w:rsidR="00F71F10" w:rsidRPr="00B07637" w:rsidRDefault="00F71F10" w:rsidP="00B859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B076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FC3B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B076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="00FC3B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076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F71F10" w:rsidRPr="00254268" w:rsidRDefault="00F71F10" w:rsidP="008213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542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144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6"/>
        <w:gridCol w:w="5528"/>
        <w:gridCol w:w="6080"/>
      </w:tblGrid>
      <w:tr w:rsidR="00F71F10" w:rsidRPr="00F6721B" w:rsidTr="009D74C8">
        <w:trPr>
          <w:trHeight w:val="82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Обсуждаемые вопросы и мероприятия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F71F10" w:rsidRPr="00F6721B" w:rsidTr="009D74C8">
        <w:trPr>
          <w:trHeight w:val="11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B8595D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Анализ работы МО за 201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Изучение содержания рабочих программ</w:t>
            </w:r>
            <w:r w:rsidR="00B07637" w:rsidRPr="00F6721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нормативных документов по предметам.</w:t>
            </w:r>
          </w:p>
          <w:p w:rsidR="00F71F10" w:rsidRDefault="00F71F10" w:rsidP="0082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 Обсуждение итогов государственной аттестации в 9-х классах и результатов ЕГЭ в 11-х классах.</w:t>
            </w:r>
          </w:p>
          <w:p w:rsidR="00B8595D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4.Утверждение методических тем учит. ЕНЦ.</w:t>
            </w:r>
          </w:p>
          <w:p w:rsidR="00F71F10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контрольные работы.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(входная диагностика)</w:t>
            </w:r>
          </w:p>
          <w:p w:rsidR="00F71F10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Участие в 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«</w:t>
            </w:r>
            <w:proofErr w:type="spellStart"/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-друзья природы»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0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B8595D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1.Подготовка учащихся к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предметным школьным олимпиадам и о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щероссийским предметным олимпиадам.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Проведение школьных предметных олимпиад..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Подготовка и проведение мероприяти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йпо охране природы родного края.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0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37" w:rsidRPr="00F6721B" w:rsidRDefault="00F71F10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1.Доклад на тему «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как элемент </w:t>
            </w:r>
            <w:proofErr w:type="spellStart"/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 при обучении дисциплин естественнонаучного цикла.»</w:t>
            </w:r>
          </w:p>
          <w:p w:rsidR="00FC4147" w:rsidRPr="00F6721B" w:rsidRDefault="00FC4147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2.  «Организация Самостоятельной работы на уроках географии»</w:t>
            </w:r>
          </w:p>
          <w:p w:rsidR="00F71F10" w:rsidRPr="00F6721B" w:rsidRDefault="00F71F10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Подготовка учащихся к предметным олимпиадам муниципального тура.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Проведение общероссийских олимпиад г. Калининград  ОЛИМПУС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C4147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Дьячкина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М.А. </w:t>
            </w: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Гейт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Л.М.</w:t>
            </w:r>
          </w:p>
          <w:p w:rsidR="00C92131" w:rsidRPr="00F6721B" w:rsidRDefault="00C92131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FC414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Старцева Л.В.</w:t>
            </w:r>
          </w:p>
        </w:tc>
      </w:tr>
      <w:tr w:rsidR="00F71F10" w:rsidRPr="00F6721B" w:rsidTr="009D74C8">
        <w:trPr>
          <w:trHeight w:val="7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Участие в предметных олимпиадах муниципального тура.</w:t>
            </w:r>
          </w:p>
          <w:p w:rsidR="00B07637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2.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общероссийских олимпиад г. Калининград МУЛЬТИТЕСТ</w:t>
            </w:r>
          </w:p>
          <w:p w:rsidR="00F71F10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.Закрыте года экологии. </w:t>
            </w:r>
          </w:p>
          <w:p w:rsidR="00F71F10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Проведение полугодовых контрольных работ по предметам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71F10" w:rsidRPr="00F6721B" w:rsidTr="009D74C8">
        <w:trPr>
          <w:trHeight w:val="188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Заседание ШМО учителей естественнонаучного цикла.</w:t>
            </w:r>
          </w:p>
          <w:p w:rsidR="00F71F10" w:rsidRPr="00F6721B" w:rsidRDefault="00F71F10" w:rsidP="00B2690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. Индивидуальная работа со слабоуспевающими учащимися.</w:t>
            </w:r>
          </w:p>
          <w:p w:rsidR="00F71F10" w:rsidRPr="00F6721B" w:rsidRDefault="00F71F10" w:rsidP="00B2690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 3. Использование ИКТ и Интернет-ресурсов на уроках и во внеурочной деятельности.</w:t>
            </w:r>
          </w:p>
          <w:p w:rsidR="00F71F10" w:rsidRPr="00F6721B" w:rsidRDefault="00F71F10" w:rsidP="00254268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к участию экологического марафона «Тропинками родного края» на муниципальном уровне.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34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Организация исследовательских работ учащихся.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Участие в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экологическом марафоне «Тропинками родного края»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3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E845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1Доклад «</w:t>
            </w:r>
            <w:r w:rsidR="00C92131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Современный урок. Каков он?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71F10" w:rsidRPr="00F6721B" w:rsidRDefault="00F71F10" w:rsidP="00E845F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2. Составление и утверждение графика проведения предметной недели.</w:t>
            </w:r>
          </w:p>
          <w:p w:rsidR="00F71F10" w:rsidRPr="00F6721B" w:rsidRDefault="00F71F10" w:rsidP="00E845F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Консультации по подготовке к экзамену в 9-х классах и к ЕГЭ в 11-х классах.</w:t>
            </w:r>
          </w:p>
          <w:p w:rsidR="00F71F10" w:rsidRPr="00F6721B" w:rsidRDefault="00F71F10" w:rsidP="00254268">
            <w:pPr>
              <w:pStyle w:val="a3"/>
              <w:spacing w:after="0" w:line="240" w:lineRule="auto"/>
              <w:ind w:left="144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Дедова Е.А., Любименко Н.Д.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7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6721B" w:rsidP="0082132E">
            <w:pPr>
              <w:spacing w:after="0" w:line="240" w:lineRule="auto"/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Theme="minorHAnsi" w:hAnsiTheme="minorHAnsi" w:cs="Arial"/>
                <w:color w:val="000000"/>
                <w:sz w:val="28"/>
                <w:szCs w:val="28"/>
                <w:lang w:eastAsia="ru-RU"/>
              </w:rPr>
              <w:t>1.</w:t>
            </w:r>
            <w:r w:rsidR="00D44921"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Меж</w:t>
            </w:r>
            <w:r w:rsidR="00FC3B5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п</w:t>
            </w:r>
            <w:r w:rsidR="00D44921"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редметныесвязинаурокаххимии</w:t>
            </w:r>
            <w:r w:rsidR="00D44921"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Участие в экологическом субботнике.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3. 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Предметный калейдоскоп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1B" w:rsidRPr="00F6721B" w:rsidRDefault="00F6721B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Солдатченко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92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F71F10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6721B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Подведение итогов работы МО за </w:t>
            </w:r>
            <w:r w:rsidR="00FC3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2018-2019 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B07637" w:rsidRPr="00F6721B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637" w:rsidRPr="00F6721B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Pr="00B8595D" w:rsidRDefault="00B8595D" w:rsidP="009D74C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59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ШМО учителей ЕНЦ                         </w:t>
      </w:r>
      <w:proofErr w:type="spellStart"/>
      <w:r w:rsidRPr="00B859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М.А.Дьячкина</w:t>
      </w:r>
      <w:proofErr w:type="spellEnd"/>
    </w:p>
    <w:p w:rsidR="00B07637" w:rsidRPr="00B8595D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9360C1" w:rsidP="009360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60C1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572125" cy="3800475"/>
            <wp:effectExtent l="0" t="0" r="0" b="0"/>
            <wp:docPr id="7" name="Рисунок 7" descr="http://images.myshared.ru/4/20929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4/209298/sli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7" w:rsidRDefault="000B65F9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2775" cy="4486275"/>
            <wp:effectExtent l="0" t="0" r="0" b="0"/>
            <wp:docPr id="12" name="Рисунок 12" descr="http://images.myshared.ru/4/103433/slide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images.myshared.ru/4/103433/slide_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B07637" w:rsidSect="00F648F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AA"/>
    <w:multiLevelType w:val="multilevel"/>
    <w:tmpl w:val="A030C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51A7F"/>
    <w:multiLevelType w:val="multilevel"/>
    <w:tmpl w:val="72767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3F7716"/>
    <w:multiLevelType w:val="multilevel"/>
    <w:tmpl w:val="994ED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E360C2"/>
    <w:multiLevelType w:val="multilevel"/>
    <w:tmpl w:val="870EB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731BBE"/>
    <w:multiLevelType w:val="multilevel"/>
    <w:tmpl w:val="2340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6E6470"/>
    <w:multiLevelType w:val="multilevel"/>
    <w:tmpl w:val="B1DE1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D676E5"/>
    <w:multiLevelType w:val="multilevel"/>
    <w:tmpl w:val="E7207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6624F6"/>
    <w:multiLevelType w:val="multilevel"/>
    <w:tmpl w:val="43E4F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3C54D3"/>
    <w:multiLevelType w:val="multilevel"/>
    <w:tmpl w:val="DDF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EB4012"/>
    <w:multiLevelType w:val="multilevel"/>
    <w:tmpl w:val="53CE77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3351"/>
    <w:multiLevelType w:val="hybridMultilevel"/>
    <w:tmpl w:val="B52E2886"/>
    <w:lvl w:ilvl="0" w:tplc="87621BB8">
      <w:start w:val="6"/>
      <w:numFmt w:val="decimal"/>
      <w:lvlText w:val="%1."/>
      <w:lvlJc w:val="left"/>
      <w:pPr>
        <w:tabs>
          <w:tab w:val="num" w:pos="1185"/>
        </w:tabs>
        <w:ind w:left="1185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1FD200FE"/>
    <w:multiLevelType w:val="multilevel"/>
    <w:tmpl w:val="85E08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443C16"/>
    <w:multiLevelType w:val="multilevel"/>
    <w:tmpl w:val="8D12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94419B"/>
    <w:multiLevelType w:val="multilevel"/>
    <w:tmpl w:val="577C9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E722A"/>
    <w:multiLevelType w:val="multilevel"/>
    <w:tmpl w:val="EFECF8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965592"/>
    <w:multiLevelType w:val="multilevel"/>
    <w:tmpl w:val="33C217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725368"/>
    <w:multiLevelType w:val="multilevel"/>
    <w:tmpl w:val="FB28C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61AE5"/>
    <w:multiLevelType w:val="multilevel"/>
    <w:tmpl w:val="D28036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756FB3"/>
    <w:multiLevelType w:val="multilevel"/>
    <w:tmpl w:val="04708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445863"/>
    <w:multiLevelType w:val="multilevel"/>
    <w:tmpl w:val="8D0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FF0000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EA74C2"/>
    <w:multiLevelType w:val="multilevel"/>
    <w:tmpl w:val="04EAD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7C2BED"/>
    <w:multiLevelType w:val="multilevel"/>
    <w:tmpl w:val="A2C609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546C5C"/>
    <w:multiLevelType w:val="multilevel"/>
    <w:tmpl w:val="BD5C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D84F30"/>
    <w:multiLevelType w:val="multilevel"/>
    <w:tmpl w:val="34D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F50C78"/>
    <w:multiLevelType w:val="multilevel"/>
    <w:tmpl w:val="1BB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0E59A2"/>
    <w:multiLevelType w:val="multilevel"/>
    <w:tmpl w:val="A5C40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A384444"/>
    <w:multiLevelType w:val="multilevel"/>
    <w:tmpl w:val="28D4D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ED657F"/>
    <w:multiLevelType w:val="multilevel"/>
    <w:tmpl w:val="25D8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B0731ED"/>
    <w:multiLevelType w:val="multilevel"/>
    <w:tmpl w:val="B366F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486457"/>
    <w:multiLevelType w:val="multilevel"/>
    <w:tmpl w:val="34DC50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4534EC"/>
    <w:multiLevelType w:val="multilevel"/>
    <w:tmpl w:val="F9BC5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6044D4"/>
    <w:multiLevelType w:val="multilevel"/>
    <w:tmpl w:val="688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5757C3"/>
    <w:multiLevelType w:val="multilevel"/>
    <w:tmpl w:val="7FB6E4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ED53C75"/>
    <w:multiLevelType w:val="multilevel"/>
    <w:tmpl w:val="3FD0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FD16935"/>
    <w:multiLevelType w:val="multilevel"/>
    <w:tmpl w:val="CE425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03A333E"/>
    <w:multiLevelType w:val="multilevel"/>
    <w:tmpl w:val="0C3CD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0F82E60"/>
    <w:multiLevelType w:val="multilevel"/>
    <w:tmpl w:val="B9E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936662"/>
    <w:multiLevelType w:val="multilevel"/>
    <w:tmpl w:val="2A2E6F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56F01A2"/>
    <w:multiLevelType w:val="multilevel"/>
    <w:tmpl w:val="BA2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2E0240"/>
    <w:multiLevelType w:val="multilevel"/>
    <w:tmpl w:val="137A7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86872F3"/>
    <w:multiLevelType w:val="multilevel"/>
    <w:tmpl w:val="292E3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AD168EB"/>
    <w:multiLevelType w:val="multilevel"/>
    <w:tmpl w:val="8F60E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B571663"/>
    <w:multiLevelType w:val="multilevel"/>
    <w:tmpl w:val="11E246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C397DA2"/>
    <w:multiLevelType w:val="multilevel"/>
    <w:tmpl w:val="ED1E4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DDE76BB"/>
    <w:multiLevelType w:val="multilevel"/>
    <w:tmpl w:val="7D244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D641B0"/>
    <w:multiLevelType w:val="multilevel"/>
    <w:tmpl w:val="776A8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425673F"/>
    <w:multiLevelType w:val="multilevel"/>
    <w:tmpl w:val="64D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75647FE"/>
    <w:multiLevelType w:val="multilevel"/>
    <w:tmpl w:val="5DC0E5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E442E59"/>
    <w:multiLevelType w:val="multilevel"/>
    <w:tmpl w:val="844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0345F9"/>
    <w:multiLevelType w:val="multilevel"/>
    <w:tmpl w:val="649AC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F1F73FD"/>
    <w:multiLevelType w:val="multilevel"/>
    <w:tmpl w:val="1624D4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FE767BD"/>
    <w:multiLevelType w:val="multilevel"/>
    <w:tmpl w:val="1E9A3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0666B8B"/>
    <w:multiLevelType w:val="multilevel"/>
    <w:tmpl w:val="08E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2406CCE"/>
    <w:multiLevelType w:val="multilevel"/>
    <w:tmpl w:val="CF52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3A20BAA"/>
    <w:multiLevelType w:val="multilevel"/>
    <w:tmpl w:val="2F9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6756ACD"/>
    <w:multiLevelType w:val="multilevel"/>
    <w:tmpl w:val="24FADA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CC05526"/>
    <w:multiLevelType w:val="multilevel"/>
    <w:tmpl w:val="92EABB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D7D30AE"/>
    <w:multiLevelType w:val="multilevel"/>
    <w:tmpl w:val="6A165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1983100"/>
    <w:multiLevelType w:val="multilevel"/>
    <w:tmpl w:val="1A0A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215606F"/>
    <w:multiLevelType w:val="multilevel"/>
    <w:tmpl w:val="B79C5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2E33FB0"/>
    <w:multiLevelType w:val="multilevel"/>
    <w:tmpl w:val="E3CEF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3461722"/>
    <w:multiLevelType w:val="multilevel"/>
    <w:tmpl w:val="6DD613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5064295"/>
    <w:multiLevelType w:val="multilevel"/>
    <w:tmpl w:val="2AB6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56F6716"/>
    <w:multiLevelType w:val="multilevel"/>
    <w:tmpl w:val="EA683D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6903EB3"/>
    <w:multiLevelType w:val="multilevel"/>
    <w:tmpl w:val="3AD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AEF727B"/>
    <w:multiLevelType w:val="multilevel"/>
    <w:tmpl w:val="24A8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33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DDC3EAB"/>
    <w:multiLevelType w:val="multilevel"/>
    <w:tmpl w:val="C360E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F5A75A4"/>
    <w:multiLevelType w:val="multilevel"/>
    <w:tmpl w:val="CA7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787C5C"/>
    <w:multiLevelType w:val="multilevel"/>
    <w:tmpl w:val="6A0CBE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65"/>
  </w:num>
  <w:num w:numId="4">
    <w:abstractNumId w:val="20"/>
  </w:num>
  <w:num w:numId="5">
    <w:abstractNumId w:val="45"/>
  </w:num>
  <w:num w:numId="6">
    <w:abstractNumId w:val="63"/>
  </w:num>
  <w:num w:numId="7">
    <w:abstractNumId w:val="50"/>
  </w:num>
  <w:num w:numId="8">
    <w:abstractNumId w:val="29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44"/>
  </w:num>
  <w:num w:numId="14">
    <w:abstractNumId w:val="15"/>
  </w:num>
  <w:num w:numId="15">
    <w:abstractNumId w:val="32"/>
  </w:num>
  <w:num w:numId="16">
    <w:abstractNumId w:val="56"/>
  </w:num>
  <w:num w:numId="17">
    <w:abstractNumId w:val="23"/>
  </w:num>
  <w:num w:numId="18">
    <w:abstractNumId w:val="67"/>
  </w:num>
  <w:num w:numId="19">
    <w:abstractNumId w:val="36"/>
  </w:num>
  <w:num w:numId="20">
    <w:abstractNumId w:val="31"/>
  </w:num>
  <w:num w:numId="21">
    <w:abstractNumId w:val="48"/>
  </w:num>
  <w:num w:numId="22">
    <w:abstractNumId w:val="46"/>
  </w:num>
  <w:num w:numId="23">
    <w:abstractNumId w:val="38"/>
  </w:num>
  <w:num w:numId="24">
    <w:abstractNumId w:val="33"/>
  </w:num>
  <w:num w:numId="25">
    <w:abstractNumId w:val="54"/>
  </w:num>
  <w:num w:numId="26">
    <w:abstractNumId w:val="24"/>
  </w:num>
  <w:num w:numId="27">
    <w:abstractNumId w:val="7"/>
  </w:num>
  <w:num w:numId="28">
    <w:abstractNumId w:val="8"/>
  </w:num>
  <w:num w:numId="29">
    <w:abstractNumId w:val="13"/>
  </w:num>
  <w:num w:numId="30">
    <w:abstractNumId w:val="16"/>
  </w:num>
  <w:num w:numId="31">
    <w:abstractNumId w:val="35"/>
  </w:num>
  <w:num w:numId="32">
    <w:abstractNumId w:val="41"/>
  </w:num>
  <w:num w:numId="33">
    <w:abstractNumId w:val="52"/>
  </w:num>
  <w:num w:numId="34">
    <w:abstractNumId w:val="22"/>
  </w:num>
  <w:num w:numId="35">
    <w:abstractNumId w:val="12"/>
  </w:num>
  <w:num w:numId="36">
    <w:abstractNumId w:val="0"/>
  </w:num>
  <w:num w:numId="37">
    <w:abstractNumId w:val="53"/>
  </w:num>
  <w:num w:numId="38">
    <w:abstractNumId w:val="64"/>
  </w:num>
  <w:num w:numId="39">
    <w:abstractNumId w:val="11"/>
  </w:num>
  <w:num w:numId="40">
    <w:abstractNumId w:val="60"/>
  </w:num>
  <w:num w:numId="41">
    <w:abstractNumId w:val="26"/>
  </w:num>
  <w:num w:numId="42">
    <w:abstractNumId w:val="49"/>
  </w:num>
  <w:num w:numId="43">
    <w:abstractNumId w:val="1"/>
  </w:num>
  <w:num w:numId="44">
    <w:abstractNumId w:val="43"/>
  </w:num>
  <w:num w:numId="45">
    <w:abstractNumId w:val="59"/>
  </w:num>
  <w:num w:numId="46">
    <w:abstractNumId w:val="5"/>
  </w:num>
  <w:num w:numId="47">
    <w:abstractNumId w:val="34"/>
  </w:num>
  <w:num w:numId="48">
    <w:abstractNumId w:val="18"/>
  </w:num>
  <w:num w:numId="49">
    <w:abstractNumId w:val="62"/>
  </w:num>
  <w:num w:numId="50">
    <w:abstractNumId w:val="58"/>
  </w:num>
  <w:num w:numId="51">
    <w:abstractNumId w:val="4"/>
  </w:num>
  <w:num w:numId="52">
    <w:abstractNumId w:val="30"/>
  </w:num>
  <w:num w:numId="53">
    <w:abstractNumId w:val="39"/>
  </w:num>
  <w:num w:numId="54">
    <w:abstractNumId w:val="40"/>
  </w:num>
  <w:num w:numId="55">
    <w:abstractNumId w:val="27"/>
  </w:num>
  <w:num w:numId="56">
    <w:abstractNumId w:val="51"/>
  </w:num>
  <w:num w:numId="57">
    <w:abstractNumId w:val="6"/>
  </w:num>
  <w:num w:numId="58">
    <w:abstractNumId w:val="2"/>
  </w:num>
  <w:num w:numId="59">
    <w:abstractNumId w:val="66"/>
  </w:num>
  <w:num w:numId="60">
    <w:abstractNumId w:val="57"/>
  </w:num>
  <w:num w:numId="61">
    <w:abstractNumId w:val="47"/>
  </w:num>
  <w:num w:numId="62">
    <w:abstractNumId w:val="3"/>
  </w:num>
  <w:num w:numId="63">
    <w:abstractNumId w:val="42"/>
  </w:num>
  <w:num w:numId="64">
    <w:abstractNumId w:val="37"/>
  </w:num>
  <w:num w:numId="65">
    <w:abstractNumId w:val="61"/>
  </w:num>
  <w:num w:numId="66">
    <w:abstractNumId w:val="25"/>
  </w:num>
  <w:num w:numId="67">
    <w:abstractNumId w:val="55"/>
  </w:num>
  <w:num w:numId="68">
    <w:abstractNumId w:val="68"/>
  </w:num>
  <w:num w:numId="6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EB6"/>
    <w:rsid w:val="00035C23"/>
    <w:rsid w:val="00054956"/>
    <w:rsid w:val="000A3781"/>
    <w:rsid w:val="000B65F9"/>
    <w:rsid w:val="002071AB"/>
    <w:rsid w:val="0023717F"/>
    <w:rsid w:val="00254268"/>
    <w:rsid w:val="00312CC1"/>
    <w:rsid w:val="003154A1"/>
    <w:rsid w:val="003F57A1"/>
    <w:rsid w:val="00416D59"/>
    <w:rsid w:val="004262BD"/>
    <w:rsid w:val="004278D0"/>
    <w:rsid w:val="0046103C"/>
    <w:rsid w:val="00564385"/>
    <w:rsid w:val="00653B2A"/>
    <w:rsid w:val="007B06D8"/>
    <w:rsid w:val="0082132E"/>
    <w:rsid w:val="00846B2D"/>
    <w:rsid w:val="008954D7"/>
    <w:rsid w:val="008C2E85"/>
    <w:rsid w:val="009360C1"/>
    <w:rsid w:val="009938F0"/>
    <w:rsid w:val="009D74C8"/>
    <w:rsid w:val="009F6490"/>
    <w:rsid w:val="00A83DD2"/>
    <w:rsid w:val="00A9312C"/>
    <w:rsid w:val="00A94DF4"/>
    <w:rsid w:val="00A96929"/>
    <w:rsid w:val="00AE47E7"/>
    <w:rsid w:val="00B07637"/>
    <w:rsid w:val="00B26905"/>
    <w:rsid w:val="00B8595D"/>
    <w:rsid w:val="00BB30C7"/>
    <w:rsid w:val="00BF66B9"/>
    <w:rsid w:val="00C0270C"/>
    <w:rsid w:val="00C92131"/>
    <w:rsid w:val="00D00D92"/>
    <w:rsid w:val="00D44921"/>
    <w:rsid w:val="00D67EB6"/>
    <w:rsid w:val="00E55D56"/>
    <w:rsid w:val="00E67BDD"/>
    <w:rsid w:val="00E7732D"/>
    <w:rsid w:val="00E845F9"/>
    <w:rsid w:val="00F00D86"/>
    <w:rsid w:val="00F0178D"/>
    <w:rsid w:val="00F648F6"/>
    <w:rsid w:val="00F6721B"/>
    <w:rsid w:val="00F71F10"/>
    <w:rsid w:val="00F930D9"/>
    <w:rsid w:val="00FC3B5B"/>
    <w:rsid w:val="00FC4147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D71C1"/>
  <w15:docId w15:val="{E5C87289-FCD7-4E46-BD3E-6408C7B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1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4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0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2018-08-30T05:16:00Z</cp:lastPrinted>
  <dcterms:created xsi:type="dcterms:W3CDTF">2017-08-29T18:59:00Z</dcterms:created>
  <dcterms:modified xsi:type="dcterms:W3CDTF">2018-09-25T16:32:00Z</dcterms:modified>
</cp:coreProperties>
</file>