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3A6B" w:rsidRDefault="00B83A6B" w:rsidP="00B83A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 xml:space="preserve">Константиновская </w:t>
      </w:r>
    </w:p>
    <w:p w:rsidR="00B83A6B" w:rsidRDefault="00B83A6B" w:rsidP="00B83A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средняя общеобразовательная школа №1</w:t>
      </w:r>
    </w:p>
    <w:p w:rsidR="00B83A6B" w:rsidRDefault="00B83A6B" w:rsidP="00B83A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B83A6B" w:rsidRDefault="00B83A6B" w:rsidP="00B83A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Arial" w:hAnsi="Arial" w:cs="Arial"/>
          <w:noProof/>
          <w:color w:val="979189"/>
          <w:sz w:val="18"/>
          <w:szCs w:val="18"/>
        </w:rPr>
        <w:drawing>
          <wp:inline distT="0" distB="0" distL="0" distR="0">
            <wp:extent cx="1162050" cy="1828800"/>
            <wp:effectExtent l="19050" t="0" r="0" b="0"/>
            <wp:docPr id="2" name="jcemediabox-popup-img" descr="http://www.allfaler.ru/images/stories/Matirials/SSSR/Visshie_stepeni_otl/gss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mediabox-popup-img" descr="http://www.allfaler.ru/images/stories/Matirials/SSSR/Visshie_stepeni_otl/gss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3A6B" w:rsidRDefault="00B83A6B" w:rsidP="00B83A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</w:p>
    <w:p w:rsidR="00B83A6B" w:rsidRDefault="00B83A6B" w:rsidP="00B83A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Герой</w:t>
      </w:r>
    </w:p>
    <w:p w:rsidR="00B83A6B" w:rsidRDefault="00B83A6B" w:rsidP="00B83A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 xml:space="preserve"> Великой Отечественной-</w:t>
      </w:r>
    </w:p>
    <w:p w:rsidR="00B83A6B" w:rsidRDefault="00B83A6B" w:rsidP="00B83A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</w:pPr>
      <w:r>
        <w:rPr>
          <w:rFonts w:ascii="Times New Roman" w:eastAsia="Times New Roman" w:hAnsi="Times New Roman" w:cs="Times New Roman"/>
          <w:b/>
          <w:color w:val="000000"/>
          <w:sz w:val="72"/>
          <w:szCs w:val="72"/>
        </w:rPr>
        <w:t>наш земляк</w:t>
      </w:r>
    </w:p>
    <w:p w:rsidR="00B83A6B" w:rsidRDefault="00B83A6B" w:rsidP="00B83A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83A6B" w:rsidRDefault="00B83A6B" w:rsidP="00B83A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83A6B" w:rsidRDefault="00B83A6B" w:rsidP="00B83A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83A6B" w:rsidRDefault="00B83A6B" w:rsidP="00B83A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83A6B" w:rsidRDefault="00B83A6B" w:rsidP="00B83A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B83A6B" w:rsidRDefault="00B83A6B" w:rsidP="00B83A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Константиновск 2015</w:t>
      </w:r>
    </w:p>
    <w:p w:rsidR="00B83A6B" w:rsidRDefault="00B83A6B" w:rsidP="00B83A6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                         </w:t>
      </w:r>
    </w:p>
    <w:p w:rsidR="00DD6A61" w:rsidRDefault="00B83A6B" w:rsidP="00B83A6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lastRenderedPageBreak/>
        <w:t>Герои бессмертного подвига</w:t>
      </w:r>
    </w:p>
    <w:p w:rsidR="00DD6A61" w:rsidRDefault="00DD6A61" w:rsidP="00DD6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DD6A61" w:rsidRDefault="00DD6A61" w:rsidP="00DD6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В 1934 году в нашей стране было введено звание «Герой Советского Союза» - как высшая ступень отличия за наиболее выдающиеся подвиги. </w:t>
      </w:r>
    </w:p>
    <w:p w:rsidR="00DD6A61" w:rsidRDefault="00DD6A61" w:rsidP="00DD6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Первыми Героями Советского Союза стали летчики-участники спасения «челюскинцев»: А.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Ляпидевский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Леваневский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 С.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Молоков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Каманин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М. Т. Слепнев, М. В. Водопьянов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В. Доронин.</w:t>
      </w:r>
    </w:p>
    <w:p w:rsidR="00DD6A61" w:rsidRDefault="00DD6A61" w:rsidP="00DD6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1933 году пароход «Челюскин» за одну навигацию прошел от Мурманска до Чукотского моря. Это событие тогда имело огромное значение для науки и хозяйственного освоения Арктики. В конце пути (13 февраля 1934 г.) «Челюскин», раздавленный льдами, затонул. Экипаж во главе с О. Шмидтом высадился на дрейфующую льдину. Летчики доставили людей на землю, спасли им жизнь, за что получили высокое звание.</w:t>
      </w:r>
    </w:p>
    <w:p w:rsidR="00DD6A61" w:rsidRDefault="00DD6A61" w:rsidP="00DD6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С апреля 1934 года по июнь 1941 года высшей награды Родины удостоились 626 человек.</w:t>
      </w:r>
    </w:p>
    <w:p w:rsidR="00DD6A61" w:rsidRDefault="00DD6A61" w:rsidP="00DD6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годы Великой Отечественной войны Героями Советского Союза стали более 11 тысяч воинов, в том числе свыше 270 – из Ростовской области.</w:t>
      </w:r>
    </w:p>
    <w:p w:rsidR="00DD6A61" w:rsidRDefault="00CA6590" w:rsidP="00DD6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Есть среди них и наши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земляки-константиновцы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proofErr w:type="gramEnd"/>
    </w:p>
    <w:p w:rsidR="00DD6A61" w:rsidRDefault="00CA6590" w:rsidP="00DD6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DD6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Завгородний Григорий </w:t>
      </w:r>
      <w:proofErr w:type="spellStart"/>
      <w:r w:rsidR="00DD6A61">
        <w:rPr>
          <w:rFonts w:ascii="Times New Roman" w:eastAsia="Times New Roman" w:hAnsi="Times New Roman" w:cs="Times New Roman"/>
          <w:color w:val="000000"/>
          <w:sz w:val="28"/>
          <w:szCs w:val="28"/>
        </w:rPr>
        <w:t>Демидович</w:t>
      </w:r>
      <w:proofErr w:type="spellEnd"/>
      <w:r w:rsidR="00DD6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(1914-1955 гг.)</w:t>
      </w:r>
    </w:p>
    <w:p w:rsidR="00DD6A61" w:rsidRDefault="00CA6590" w:rsidP="00DD6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DD6A61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Здоровцев Степан Иванович (1916-1941 гг.)</w:t>
      </w:r>
    </w:p>
    <w:p w:rsidR="00DD6A61" w:rsidRDefault="00CA6590" w:rsidP="00DD6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DD6A61">
        <w:rPr>
          <w:rFonts w:ascii="Times New Roman" w:eastAsia="Times New Roman" w:hAnsi="Times New Roman" w:cs="Times New Roman"/>
          <w:color w:val="000000"/>
          <w:sz w:val="28"/>
          <w:szCs w:val="28"/>
        </w:rPr>
        <w:t>Колесников Сидор Иванович (1900-1968 гг.)</w:t>
      </w:r>
    </w:p>
    <w:p w:rsidR="00DD6A61" w:rsidRDefault="00CA6590" w:rsidP="00DD6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 w:rsidR="00DD6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Мельников Сергей </w:t>
      </w:r>
      <w:proofErr w:type="spellStart"/>
      <w:r w:rsidR="00DD6A61">
        <w:rPr>
          <w:rFonts w:ascii="Times New Roman" w:eastAsia="Times New Roman" w:hAnsi="Times New Roman" w:cs="Times New Roman"/>
          <w:color w:val="000000"/>
          <w:sz w:val="28"/>
          <w:szCs w:val="28"/>
        </w:rPr>
        <w:t>Фролович</w:t>
      </w:r>
      <w:proofErr w:type="spellEnd"/>
      <w:r w:rsidR="00DD6A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(1911-1944 гг.)</w:t>
      </w:r>
    </w:p>
    <w:p w:rsidR="00DD6A61" w:rsidRDefault="00CA6590" w:rsidP="00DD6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 w:rsidR="00DD6A61">
        <w:rPr>
          <w:rFonts w:ascii="Times New Roman" w:eastAsia="Times New Roman" w:hAnsi="Times New Roman" w:cs="Times New Roman"/>
          <w:color w:val="000000"/>
          <w:sz w:val="28"/>
          <w:szCs w:val="28"/>
        </w:rPr>
        <w:t>Орехов Сергей Яковлевич (1921-1995 гг.)</w:t>
      </w:r>
    </w:p>
    <w:p w:rsidR="00DD6A61" w:rsidRDefault="00CA6590" w:rsidP="00DD6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 w:rsidR="00DD6A61">
        <w:rPr>
          <w:rFonts w:ascii="Times New Roman" w:eastAsia="Times New Roman" w:hAnsi="Times New Roman" w:cs="Times New Roman"/>
          <w:color w:val="000000"/>
          <w:sz w:val="28"/>
          <w:szCs w:val="28"/>
        </w:rPr>
        <w:t>Першиков Федор Федорович (1909-1958 гг.)</w:t>
      </w:r>
    </w:p>
    <w:p w:rsidR="00DD6A61" w:rsidRDefault="00CA6590" w:rsidP="00DD6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r w:rsidR="00DD6A61">
        <w:rPr>
          <w:rFonts w:ascii="Times New Roman" w:eastAsia="Times New Roman" w:hAnsi="Times New Roman" w:cs="Times New Roman"/>
          <w:color w:val="000000"/>
          <w:sz w:val="28"/>
          <w:szCs w:val="28"/>
        </w:rPr>
        <w:t>Свиридов Александр Андреевич (1912-1982 гг.)</w:t>
      </w:r>
    </w:p>
    <w:p w:rsidR="00DD6A61" w:rsidRDefault="00DD6A61" w:rsidP="00DD6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Два наших земляка стали полными кавалерами Ордена Славы:</w:t>
      </w:r>
    </w:p>
    <w:p w:rsidR="00DD6A61" w:rsidRDefault="00CA6590" w:rsidP="00DD6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 w:rsidR="00DD6A61">
        <w:rPr>
          <w:rFonts w:ascii="Times New Roman" w:eastAsia="Times New Roman" w:hAnsi="Times New Roman" w:cs="Times New Roman"/>
          <w:color w:val="000000"/>
          <w:sz w:val="28"/>
          <w:szCs w:val="28"/>
        </w:rPr>
        <w:t>Надеваев Петр Антонович (1910-1979 гг.)</w:t>
      </w:r>
    </w:p>
    <w:p w:rsidR="00DD6A61" w:rsidRDefault="00CA6590" w:rsidP="00DD6A6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 w:rsidR="00DD6A61">
        <w:rPr>
          <w:rFonts w:ascii="Times New Roman" w:eastAsia="Times New Roman" w:hAnsi="Times New Roman" w:cs="Times New Roman"/>
          <w:color w:val="000000"/>
          <w:sz w:val="28"/>
          <w:szCs w:val="28"/>
        </w:rPr>
        <w:t>Радченко Иван Семенович (1926-1981 гг.)</w:t>
      </w:r>
    </w:p>
    <w:p w:rsidR="00CA6590" w:rsidRDefault="00CA6590" w:rsidP="00CA659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Герой</w:t>
      </w:r>
      <w:r w:rsidR="00B83A6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 - </w:t>
      </w:r>
      <w:r w:rsidR="00B83A6B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выпускник   нашей  школы</w:t>
      </w:r>
    </w:p>
    <w:p w:rsidR="00CA6590" w:rsidRDefault="00CA6590" w:rsidP="00CA6590">
      <w:pPr>
        <w:rPr>
          <w:sz w:val="32"/>
          <w:szCs w:val="32"/>
        </w:rPr>
      </w:pPr>
    </w:p>
    <w:p w:rsidR="00CA6590" w:rsidRDefault="00CA6590" w:rsidP="00CA6590">
      <w:pPr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2066925" cy="3076575"/>
            <wp:effectExtent l="19050" t="0" r="9525" b="0"/>
            <wp:docPr id="1" name="Рисунок 1" descr="http://encyclopedia.mil.ru/download.sx?objId=/radchenko.jpg@cmsFile.images&amp;attr=bod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ncyclopedia.mil.ru/download.sx?objId=/radchenko.jpg@cmsFile.images&amp;attr=bod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6590" w:rsidRPr="009C22BB" w:rsidRDefault="00CA6590" w:rsidP="00CA6590">
      <w:pPr>
        <w:rPr>
          <w:rFonts w:ascii="Times New Roman" w:hAnsi="Times New Roman" w:cs="Times New Roman"/>
          <w:sz w:val="28"/>
          <w:szCs w:val="28"/>
        </w:rPr>
      </w:pPr>
      <w:r w:rsidRPr="009C22BB">
        <w:rPr>
          <w:rFonts w:ascii="Times New Roman" w:hAnsi="Times New Roman" w:cs="Times New Roman"/>
          <w:sz w:val="28"/>
          <w:szCs w:val="28"/>
        </w:rPr>
        <w:t xml:space="preserve">               Радченко Иван Семенович – полный кавалер ордена Славы трех степеней. Имя Героя было впервые установлено краеведом нашего города Александром </w:t>
      </w:r>
      <w:proofErr w:type="spellStart"/>
      <w:r w:rsidRPr="009C22BB">
        <w:rPr>
          <w:rFonts w:ascii="Times New Roman" w:hAnsi="Times New Roman" w:cs="Times New Roman"/>
          <w:sz w:val="28"/>
          <w:szCs w:val="28"/>
        </w:rPr>
        <w:t>Кошмановым</w:t>
      </w:r>
      <w:proofErr w:type="spellEnd"/>
      <w:r w:rsidRPr="009C22BB">
        <w:rPr>
          <w:rFonts w:ascii="Times New Roman" w:hAnsi="Times New Roman" w:cs="Times New Roman"/>
          <w:sz w:val="28"/>
          <w:szCs w:val="28"/>
        </w:rPr>
        <w:t xml:space="preserve">. Александр Михайлович  всегда интересовался героическим прошлым наших земляков. На сайте «Полные кавалеры ордена Славы» он нашел новое имя – Радченко И. </w:t>
      </w:r>
      <w:proofErr w:type="gramStart"/>
      <w:r w:rsidRPr="009C22BB">
        <w:rPr>
          <w:rFonts w:ascii="Times New Roman" w:hAnsi="Times New Roman" w:cs="Times New Roman"/>
          <w:sz w:val="28"/>
          <w:szCs w:val="28"/>
        </w:rPr>
        <w:t>С.</w:t>
      </w:r>
      <w:proofErr w:type="gramEnd"/>
      <w:r w:rsidRPr="009C22BB">
        <w:rPr>
          <w:rFonts w:ascii="Times New Roman" w:hAnsi="Times New Roman" w:cs="Times New Roman"/>
          <w:sz w:val="28"/>
          <w:szCs w:val="28"/>
        </w:rPr>
        <w:t xml:space="preserve"> Но информация в Интернете всегда требует дополнительного поиска и уточнения. Оказалось, что в архиве </w:t>
      </w:r>
      <w:proofErr w:type="spellStart"/>
      <w:r w:rsidRPr="009C22BB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9C22BB">
        <w:rPr>
          <w:rFonts w:ascii="Times New Roman" w:hAnsi="Times New Roman" w:cs="Times New Roman"/>
          <w:sz w:val="28"/>
          <w:szCs w:val="28"/>
        </w:rPr>
        <w:t xml:space="preserve"> города Константиновска сохранилась актовая запись № 20 от 20 января 1926 года, из которой  стало известно, что 19 января 1926 года у Евдокии и Семена Радченко родился   сын Иван. </w:t>
      </w:r>
      <w:proofErr w:type="gramStart"/>
      <w:r w:rsidRPr="009C22BB">
        <w:rPr>
          <w:rFonts w:ascii="Times New Roman" w:hAnsi="Times New Roman" w:cs="Times New Roman"/>
          <w:sz w:val="28"/>
          <w:szCs w:val="28"/>
        </w:rPr>
        <w:t>В записи указано,  что отец его – плотник, а сын-  10-й ребенок в семье: по числу оставшихся в живых 1(один).</w:t>
      </w:r>
      <w:proofErr w:type="gramEnd"/>
      <w:r w:rsidRPr="009C22BB">
        <w:rPr>
          <w:rFonts w:ascii="Times New Roman" w:hAnsi="Times New Roman" w:cs="Times New Roman"/>
          <w:sz w:val="28"/>
          <w:szCs w:val="28"/>
        </w:rPr>
        <w:t xml:space="preserve"> В 1942 году он окончил Константиновскую среднюю школу.</w:t>
      </w:r>
    </w:p>
    <w:p w:rsidR="00CA6590" w:rsidRPr="009C22BB" w:rsidRDefault="00CA6590" w:rsidP="00CA6590">
      <w:pPr>
        <w:rPr>
          <w:rFonts w:ascii="Times New Roman" w:hAnsi="Times New Roman" w:cs="Times New Roman"/>
          <w:sz w:val="28"/>
          <w:szCs w:val="28"/>
        </w:rPr>
      </w:pPr>
      <w:r w:rsidRPr="009C22BB">
        <w:rPr>
          <w:rFonts w:ascii="Times New Roman" w:hAnsi="Times New Roman" w:cs="Times New Roman"/>
          <w:sz w:val="28"/>
          <w:szCs w:val="28"/>
        </w:rPr>
        <w:t xml:space="preserve">    В своем дневнике, который он вел на военных аэродромах, он писал: « В армию я пошел добровольно в январе 1943 года, как только исполнилось 17 лет. Был </w:t>
      </w:r>
      <w:proofErr w:type="spellStart"/>
      <w:r w:rsidRPr="009C22BB">
        <w:rPr>
          <w:rFonts w:ascii="Times New Roman" w:hAnsi="Times New Roman" w:cs="Times New Roman"/>
          <w:sz w:val="28"/>
          <w:szCs w:val="28"/>
        </w:rPr>
        <w:t>шкетиком</w:t>
      </w:r>
      <w:proofErr w:type="spellEnd"/>
      <w:r w:rsidRPr="009C22BB">
        <w:rPr>
          <w:rFonts w:ascii="Times New Roman" w:hAnsi="Times New Roman" w:cs="Times New Roman"/>
          <w:sz w:val="28"/>
          <w:szCs w:val="28"/>
        </w:rPr>
        <w:t xml:space="preserve"> – винтовка в походе больно била прикладом по косточке, а  в бою сильно отдавала в плечо. Но, ни командир роты, ни командир взвода не упрекали, потому что старался». </w:t>
      </w:r>
    </w:p>
    <w:p w:rsidR="00CA6590" w:rsidRPr="009C22BB" w:rsidRDefault="00CA6590" w:rsidP="00CA6590">
      <w:pPr>
        <w:rPr>
          <w:rFonts w:ascii="Times New Roman" w:hAnsi="Times New Roman" w:cs="Times New Roman"/>
          <w:sz w:val="28"/>
          <w:szCs w:val="28"/>
        </w:rPr>
      </w:pPr>
      <w:r w:rsidRPr="009C22BB">
        <w:rPr>
          <w:rFonts w:ascii="Times New Roman" w:hAnsi="Times New Roman" w:cs="Times New Roman"/>
          <w:sz w:val="28"/>
          <w:szCs w:val="28"/>
        </w:rPr>
        <w:t xml:space="preserve">  На  Южном фронте Великой Отечественной войны  Иван Радченко воевал с февраля 1943 года, с  октября 1943 года  - 4-й Украинский фронт, а с июня 1944 года  -  1-й Белорусский фронт.</w:t>
      </w:r>
    </w:p>
    <w:p w:rsidR="00CA6590" w:rsidRPr="009C22BB" w:rsidRDefault="00CA6590" w:rsidP="00CA6590">
      <w:pPr>
        <w:rPr>
          <w:rFonts w:ascii="Times New Roman" w:hAnsi="Times New Roman" w:cs="Times New Roman"/>
          <w:sz w:val="28"/>
          <w:szCs w:val="28"/>
        </w:rPr>
      </w:pPr>
      <w:r w:rsidRPr="009C22BB">
        <w:rPr>
          <w:rFonts w:ascii="Times New Roman" w:hAnsi="Times New Roman" w:cs="Times New Roman"/>
          <w:sz w:val="28"/>
          <w:szCs w:val="28"/>
        </w:rPr>
        <w:lastRenderedPageBreak/>
        <w:t xml:space="preserve">      На сегодняшний день найдены новые сведения о подвигах и наградах  Радченко И.С.  благодаря поисковой работе  школьного музея, клуба «Константиновский краевед» и  командира сводного поискового отряда «Донской» </w:t>
      </w:r>
      <w:proofErr w:type="spellStart"/>
      <w:r w:rsidRPr="009C22BB">
        <w:rPr>
          <w:rFonts w:ascii="Times New Roman" w:hAnsi="Times New Roman" w:cs="Times New Roman"/>
          <w:sz w:val="28"/>
          <w:szCs w:val="28"/>
        </w:rPr>
        <w:t>Градобоева</w:t>
      </w:r>
      <w:proofErr w:type="spellEnd"/>
      <w:r w:rsidRPr="009C22BB">
        <w:rPr>
          <w:rFonts w:ascii="Times New Roman" w:hAnsi="Times New Roman" w:cs="Times New Roman"/>
          <w:sz w:val="28"/>
          <w:szCs w:val="28"/>
        </w:rPr>
        <w:t xml:space="preserve"> В.А. </w:t>
      </w:r>
    </w:p>
    <w:p w:rsidR="00CA6590" w:rsidRPr="009C22BB" w:rsidRDefault="00CA6590" w:rsidP="00CA6590">
      <w:pPr>
        <w:rPr>
          <w:rFonts w:ascii="Times New Roman" w:hAnsi="Times New Roman" w:cs="Times New Roman"/>
          <w:sz w:val="28"/>
          <w:szCs w:val="28"/>
        </w:rPr>
      </w:pPr>
      <w:r w:rsidRPr="009C22BB">
        <w:rPr>
          <w:rFonts w:ascii="Times New Roman" w:hAnsi="Times New Roman" w:cs="Times New Roman"/>
          <w:sz w:val="28"/>
          <w:szCs w:val="28"/>
        </w:rPr>
        <w:t xml:space="preserve">   Первой наградой Героя был орден   </w:t>
      </w:r>
      <w:r w:rsidRPr="009C22BB">
        <w:rPr>
          <w:rFonts w:ascii="Times New Roman" w:hAnsi="Times New Roman" w:cs="Times New Roman"/>
          <w:b/>
          <w:sz w:val="28"/>
          <w:szCs w:val="28"/>
        </w:rPr>
        <w:t>«Красная звезда»,</w:t>
      </w:r>
      <w:r w:rsidRPr="009C22BB">
        <w:rPr>
          <w:rFonts w:ascii="Times New Roman" w:hAnsi="Times New Roman" w:cs="Times New Roman"/>
          <w:sz w:val="28"/>
          <w:szCs w:val="28"/>
        </w:rPr>
        <w:t xml:space="preserve"> полученный им </w:t>
      </w:r>
      <w:r w:rsidRPr="009C22BB">
        <w:rPr>
          <w:rFonts w:ascii="Times New Roman" w:hAnsi="Times New Roman" w:cs="Times New Roman"/>
          <w:b/>
          <w:sz w:val="28"/>
          <w:szCs w:val="28"/>
        </w:rPr>
        <w:t>14  октября 1944 года.</w:t>
      </w:r>
      <w:r w:rsidRPr="009C22BB">
        <w:rPr>
          <w:rFonts w:ascii="Times New Roman" w:hAnsi="Times New Roman" w:cs="Times New Roman"/>
          <w:sz w:val="28"/>
          <w:szCs w:val="28"/>
        </w:rPr>
        <w:t xml:space="preserve">  В наградном листе  указано, что « боец </w:t>
      </w:r>
      <w:proofErr w:type="gramStart"/>
      <w:r w:rsidRPr="009C22BB">
        <w:rPr>
          <w:rFonts w:ascii="Times New Roman" w:hAnsi="Times New Roman" w:cs="Times New Roman"/>
          <w:sz w:val="28"/>
          <w:szCs w:val="28"/>
        </w:rPr>
        <w:t>Радченко</w:t>
      </w:r>
      <w:proofErr w:type="gramEnd"/>
      <w:r w:rsidRPr="009C22BB">
        <w:rPr>
          <w:rFonts w:ascii="Times New Roman" w:hAnsi="Times New Roman" w:cs="Times New Roman"/>
          <w:sz w:val="28"/>
          <w:szCs w:val="28"/>
        </w:rPr>
        <w:t xml:space="preserve"> отлично изучив  материальную часть пулемета, содержит ее всегда в боевой готовности. В бою смел и </w:t>
      </w:r>
      <w:proofErr w:type="gramStart"/>
      <w:r w:rsidRPr="009C22BB">
        <w:rPr>
          <w:rFonts w:ascii="Times New Roman" w:hAnsi="Times New Roman" w:cs="Times New Roman"/>
          <w:sz w:val="28"/>
          <w:szCs w:val="28"/>
        </w:rPr>
        <w:t>инициативен</w:t>
      </w:r>
      <w:proofErr w:type="gramEnd"/>
      <w:r w:rsidRPr="009C22BB">
        <w:rPr>
          <w:rFonts w:ascii="Times New Roman" w:hAnsi="Times New Roman" w:cs="Times New Roman"/>
          <w:sz w:val="28"/>
          <w:szCs w:val="28"/>
        </w:rPr>
        <w:t xml:space="preserve">. Является надежной защитой задней  полусферы. Кроме наблюдения за воздухом и отражения атак истребителей противника, ведет огонь по наземным целям.  Этим самым содействует успешному выполнению боевой задачи. Как воздушный стрелок пользуется заслуженным авторитетом среди летчиков. </w:t>
      </w:r>
    </w:p>
    <w:p w:rsidR="00CA6590" w:rsidRPr="009C22BB" w:rsidRDefault="00CA6590" w:rsidP="00CA6590">
      <w:pPr>
        <w:rPr>
          <w:rFonts w:ascii="Times New Roman" w:hAnsi="Times New Roman" w:cs="Times New Roman"/>
          <w:sz w:val="28"/>
          <w:szCs w:val="28"/>
        </w:rPr>
      </w:pPr>
      <w:r w:rsidRPr="009C22BB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Pr="009C22BB">
        <w:rPr>
          <w:rFonts w:ascii="Times New Roman" w:hAnsi="Times New Roman" w:cs="Times New Roman"/>
          <w:sz w:val="28"/>
          <w:szCs w:val="28"/>
        </w:rPr>
        <w:t xml:space="preserve">За  успешно совершенные  21 боевой вылет и проявленную при этом доблесть и мужество», И.С. Радченко был представлен к ордену «Красная звезда». </w:t>
      </w:r>
      <w:proofErr w:type="gramEnd"/>
    </w:p>
    <w:p w:rsidR="00CA6590" w:rsidRPr="009C22BB" w:rsidRDefault="00CA6590" w:rsidP="00CA6590">
      <w:pPr>
        <w:rPr>
          <w:rFonts w:ascii="Times New Roman" w:hAnsi="Times New Roman" w:cs="Times New Roman"/>
          <w:sz w:val="28"/>
          <w:szCs w:val="28"/>
        </w:rPr>
      </w:pPr>
      <w:r w:rsidRPr="009C22BB">
        <w:rPr>
          <w:rFonts w:ascii="Times New Roman" w:hAnsi="Times New Roman" w:cs="Times New Roman"/>
          <w:sz w:val="28"/>
          <w:szCs w:val="28"/>
        </w:rPr>
        <w:t xml:space="preserve">    Но до конца войны еще было далеко. Он продолжает служить воздушным стрелком 136 –го гвардейского штурмового авиаполка  уже гвардии сержантом.</w:t>
      </w:r>
    </w:p>
    <w:p w:rsidR="00CA6590" w:rsidRPr="009C22BB" w:rsidRDefault="00CA6590" w:rsidP="00CA6590">
      <w:pPr>
        <w:rPr>
          <w:rFonts w:ascii="Times New Roman" w:hAnsi="Times New Roman" w:cs="Times New Roman"/>
          <w:sz w:val="28"/>
          <w:szCs w:val="28"/>
        </w:rPr>
      </w:pPr>
      <w:r w:rsidRPr="009C22BB">
        <w:rPr>
          <w:rFonts w:ascii="Times New Roman" w:hAnsi="Times New Roman" w:cs="Times New Roman"/>
          <w:sz w:val="28"/>
          <w:szCs w:val="28"/>
        </w:rPr>
        <w:t xml:space="preserve">    </w:t>
      </w:r>
      <w:r w:rsidRPr="009C22BB">
        <w:rPr>
          <w:rFonts w:ascii="Times New Roman" w:hAnsi="Times New Roman" w:cs="Times New Roman"/>
          <w:b/>
          <w:sz w:val="28"/>
          <w:szCs w:val="28"/>
        </w:rPr>
        <w:t>13 февраля 1945 года</w:t>
      </w:r>
      <w:r w:rsidRPr="009C22BB">
        <w:rPr>
          <w:rFonts w:ascii="Times New Roman" w:hAnsi="Times New Roman" w:cs="Times New Roman"/>
          <w:sz w:val="28"/>
          <w:szCs w:val="28"/>
        </w:rPr>
        <w:t xml:space="preserve">  Радченко Иван Семенович  получает орден Славы III степени за 78 успешных боевых вылетов и нанесение противнику большого урона в живой силе и технике на территории Восточной Пруссии.</w:t>
      </w:r>
    </w:p>
    <w:p w:rsidR="00CA6590" w:rsidRPr="009C22BB" w:rsidRDefault="00CA6590" w:rsidP="00CA6590">
      <w:pPr>
        <w:rPr>
          <w:rFonts w:ascii="Times New Roman" w:hAnsi="Times New Roman" w:cs="Times New Roman"/>
          <w:sz w:val="28"/>
          <w:szCs w:val="28"/>
        </w:rPr>
      </w:pPr>
      <w:r w:rsidRPr="009C2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</w:t>
      </w:r>
      <w:r w:rsidRPr="009C22BB">
        <w:rPr>
          <w:rFonts w:ascii="Times New Roman" w:hAnsi="Times New Roman" w:cs="Times New Roman"/>
          <w:b/>
          <w:sz w:val="28"/>
          <w:szCs w:val="28"/>
        </w:rPr>
        <w:t xml:space="preserve"> 10 марта 1945 года</w:t>
      </w:r>
      <w:r w:rsidRPr="009C22BB">
        <w:rPr>
          <w:rFonts w:ascii="Times New Roman" w:hAnsi="Times New Roman" w:cs="Times New Roman"/>
          <w:sz w:val="28"/>
          <w:szCs w:val="28"/>
        </w:rPr>
        <w:t xml:space="preserve">    за  проявленный героизм  в боях при выполнении 30 боевых вылетов  представлен к правительственной награде  - ордену «Отечественная война 2 степени».</w:t>
      </w:r>
    </w:p>
    <w:p w:rsidR="00CA6590" w:rsidRPr="009C22BB" w:rsidRDefault="00CA6590" w:rsidP="00CA659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2BB">
        <w:rPr>
          <w:rFonts w:ascii="Times New Roman" w:hAnsi="Times New Roman" w:cs="Times New Roman"/>
          <w:sz w:val="28"/>
          <w:szCs w:val="28"/>
        </w:rPr>
        <w:t xml:space="preserve">     </w:t>
      </w:r>
      <w:r w:rsidRPr="009C22BB">
        <w:rPr>
          <w:rFonts w:ascii="Times New Roman" w:hAnsi="Times New Roman" w:cs="Times New Roman"/>
          <w:b/>
          <w:sz w:val="28"/>
          <w:szCs w:val="28"/>
        </w:rPr>
        <w:t>А 2 апреля 1945 года</w:t>
      </w:r>
      <w:r w:rsidRPr="009C22BB">
        <w:rPr>
          <w:rFonts w:ascii="Times New Roman" w:hAnsi="Times New Roman" w:cs="Times New Roman"/>
          <w:sz w:val="28"/>
          <w:szCs w:val="28"/>
        </w:rPr>
        <w:t xml:space="preserve"> он был награжден орденом Славы </w:t>
      </w:r>
      <w:r w:rsidRPr="009C22BB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9C22BB">
        <w:rPr>
          <w:rFonts w:ascii="Times New Roman" w:hAnsi="Times New Roman" w:cs="Times New Roman"/>
          <w:sz w:val="28"/>
          <w:szCs w:val="28"/>
        </w:rPr>
        <w:t xml:space="preserve"> степени за  успешное </w:t>
      </w:r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выполнение  следующих боевых  заданий: </w:t>
      </w:r>
    </w:p>
    <w:p w:rsidR="00CA6590" w:rsidRPr="009C22BB" w:rsidRDefault="00CA6590" w:rsidP="00CA6590">
      <w:pPr>
        <w:rPr>
          <w:rFonts w:ascii="Times New Roman" w:hAnsi="Times New Roman" w:cs="Times New Roman"/>
          <w:sz w:val="28"/>
          <w:szCs w:val="28"/>
        </w:rPr>
      </w:pPr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в районе г. </w:t>
      </w:r>
      <w:proofErr w:type="spellStart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Куссен</w:t>
      </w:r>
      <w:proofErr w:type="spellEnd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—</w:t>
      </w:r>
      <w:proofErr w:type="spellStart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Раушен</w:t>
      </w:r>
      <w:proofErr w:type="spellEnd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18 февраля 1945г.  уничтожил несколько повозок, автомашин и много гитлеровцев,  4 марта 1945г.  в районе </w:t>
      </w:r>
      <w:r w:rsidR="005C55DE"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г. </w:t>
      </w:r>
      <w:proofErr w:type="spellStart"/>
      <w:r w:rsidR="005C55DE"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Хермсдорф</w:t>
      </w:r>
      <w:proofErr w:type="spellEnd"/>
      <w:r w:rsidR="005C55DE"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5A2F84"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ныне </w:t>
      </w:r>
      <w:proofErr w:type="gramStart"/>
      <w:r w:rsidR="005A2F84"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Калининградская</w:t>
      </w:r>
      <w:proofErr w:type="gramEnd"/>
      <w:r w:rsidR="005A2F84"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обл.) в воздушном бою с превосходящими силами противника прицельным огнем отразил 6 атак вражеских истребителей. </w:t>
      </w:r>
    </w:p>
    <w:p w:rsidR="00CA6590" w:rsidRPr="009C22BB" w:rsidRDefault="00CA6590" w:rsidP="00CA6590">
      <w:pP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</w:pPr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</w:t>
      </w:r>
      <w:proofErr w:type="gramStart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В боях по ликвидации окруженных группиро</w:t>
      </w:r>
      <w:r w:rsidR="005A2F84"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вок противника  г. Кёнигсберг (</w:t>
      </w:r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ныне г. Калининград)</w:t>
      </w:r>
      <w:r w:rsidR="005A2F84"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,</w:t>
      </w:r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гвардии старший сержант Радченко И.С.  произвел в составе экипажа 23 успешных вылета, в ходе которых уничтожил  6 автомашин, 4 повозки, подавил 2 зенитных  орудия, вывел из строя большое </w:t>
      </w:r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количество фашистских солдат, отразил 3 атаки вражеских  истребителей.</w:t>
      </w:r>
      <w:proofErr w:type="gramEnd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За проявленное мужество и героизм  в боях с немецкими захватчиками  </w:t>
      </w:r>
      <w:r w:rsidRPr="009C2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15 мая 1945 года награжден орденом  Славы  </w:t>
      </w:r>
      <w:r w:rsidRPr="009C2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en-US"/>
        </w:rPr>
        <w:t>I</w:t>
      </w:r>
      <w:r w:rsidRPr="009C22BB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 степени.</w:t>
      </w:r>
    </w:p>
    <w:p w:rsidR="00CA6590" w:rsidRPr="009C22BB" w:rsidRDefault="00CA6590" w:rsidP="00CA6590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C22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Таким образом,  он стал полным кавалером ордена Славы; эта награда приравнивается к званию Героя Советского Союза.</w:t>
      </w:r>
    </w:p>
    <w:p w:rsidR="00CA6590" w:rsidRPr="009C22BB" w:rsidRDefault="00CA6590" w:rsidP="00CA6590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C22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В своих воспоминаниях он потом напишет:</w:t>
      </w:r>
    </w:p>
    <w:p w:rsidR="00CA6590" w:rsidRPr="009C22BB" w:rsidRDefault="00CA6590" w:rsidP="00CA6590">
      <w:pPr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</w:pPr>
      <w:r w:rsidRPr="009C22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    «25 июля 1945 года. Сдал  в только что  созданный музей боевой славы нашего штурмового полка свою летную книжку. На протяжении </w:t>
      </w:r>
      <w:r w:rsidR="006A6BF4" w:rsidRPr="009C22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года мы с Василием  </w:t>
      </w:r>
      <w:proofErr w:type="spellStart"/>
      <w:r w:rsidR="006A6BF4" w:rsidRPr="009C22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Анферовым</w:t>
      </w:r>
      <w:proofErr w:type="spellEnd"/>
      <w:r w:rsidR="006A6BF4" w:rsidRPr="009C22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 xml:space="preserve"> (</w:t>
      </w:r>
      <w:r w:rsidRPr="009C22BB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боевым другом) сделали 105 боевых вылетов.  Уничтожено 30 танков, до 50 пушек и минометов,  около 10 дотов и дзотов, до 200 автомашин с разными грузами, 2 железнодорожных эшелона, 7 истребителей, около 3 тысяч гитлеровцев и 1 их штаб».</w:t>
      </w:r>
    </w:p>
    <w:p w:rsidR="00CA6590" w:rsidRPr="009C22BB" w:rsidRDefault="00CA6590" w:rsidP="00CA659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После  войны  Иван Семенович  продолжал службу в армии. В 1956   году окончил экстерном Двинское военное  авиационное  училище. В 1964 году  был уволен в запас. Жил в городе  Львов (Украина), работал радиомонтажником производственного  объединения «Кинескоп». </w:t>
      </w:r>
    </w:p>
    <w:p w:rsidR="00CA6590" w:rsidRPr="009C22BB" w:rsidRDefault="00CA6590" w:rsidP="00CA659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Умер  20 сентября 1981 года  и похоронен в городе Львов  на </w:t>
      </w:r>
      <w:proofErr w:type="spellStart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Лычаковском</w:t>
      </w:r>
      <w:proofErr w:type="spellEnd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кладбище.  На могиле Героя установлен мраморный надгробный памятник.</w:t>
      </w:r>
    </w:p>
    <w:p w:rsidR="00CA6590" w:rsidRPr="009C22BB" w:rsidRDefault="00CA6590" w:rsidP="00CA659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В преддверии </w:t>
      </w:r>
      <w:r w:rsidR="00B83A6B"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празднования  </w:t>
      </w:r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70-летия Великой Победы   мы  увековечили  имя Героя </w:t>
      </w:r>
      <w:r w:rsidR="00B83A6B"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- </w:t>
      </w:r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Радченко Ивана Семеновича, выпускника школы и нашего земляка, установив на здании  Константиновской средней общеобразовательной школы № 1  мемориальную доску Полному кавалеру ордена Славы.</w:t>
      </w:r>
    </w:p>
    <w:p w:rsidR="00B83A6B" w:rsidRPr="009C22BB" w:rsidRDefault="00B83A6B" w:rsidP="00CA659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На мероприятию по случаю открытия мемориальной доски присутствовали</w:t>
      </w:r>
      <w:proofErr w:type="gramStart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:</w:t>
      </w:r>
      <w:proofErr w:type="gramEnd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Калмыков </w:t>
      </w:r>
      <w:proofErr w:type="spellStart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В.Е.,глава</w:t>
      </w:r>
      <w:proofErr w:type="spellEnd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администрации Константиновского района, Ткачева </w:t>
      </w:r>
      <w:proofErr w:type="spellStart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Л.В.,первый</w:t>
      </w:r>
      <w:proofErr w:type="spellEnd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заместитель </w:t>
      </w:r>
      <w:proofErr w:type="spellStart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главы</w:t>
      </w:r>
      <w:proofErr w:type="gramStart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,И</w:t>
      </w:r>
      <w:proofErr w:type="gramEnd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ванов</w:t>
      </w:r>
      <w:proofErr w:type="spellEnd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П.П.. начальник отдела военного комиссариата, Гапоненко </w:t>
      </w:r>
      <w:proofErr w:type="spellStart"/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5609D0"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.А.,зав</w:t>
      </w:r>
      <w:proofErr w:type="spellEnd"/>
      <w:r w:rsidR="005609D0"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отделом </w:t>
      </w:r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образования</w:t>
      </w:r>
      <w:r w:rsidR="005609D0"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Федяев </w:t>
      </w:r>
      <w:proofErr w:type="spellStart"/>
      <w:r w:rsidR="005609D0"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В.Ф.,председатель</w:t>
      </w:r>
      <w:proofErr w:type="spellEnd"/>
      <w:r w:rsidR="005609D0"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районного совета ветеранов. Денисов А.П., атаман ГКО «Станица Константиновская» и Ткачев К.И., заместитель сводного  поискового отряда «Донской».</w:t>
      </w:r>
    </w:p>
    <w:p w:rsidR="005609D0" w:rsidRPr="009C22BB" w:rsidRDefault="005609D0" w:rsidP="00CA659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Сегодняшнее событие – это дань уважения тем, кто отстоял нашу землю в суровые годы военного лихолетья, кто не щадил своей жизни ради Победы и защиты страны от врага.  То, что сегодня мы делаем, - сказал на митинге Владимир Евгеньевич, - нужно не павшим, это нужно живым.</w:t>
      </w:r>
    </w:p>
    <w:p w:rsidR="005609D0" w:rsidRPr="009C22BB" w:rsidRDefault="005609D0" w:rsidP="00CA659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Только помня и чтя прошлое, мы можем уверенно идти в будущее.</w:t>
      </w:r>
    </w:p>
    <w:p w:rsidR="005609D0" w:rsidRPr="009C22BB" w:rsidRDefault="005609D0" w:rsidP="00CA659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9C22BB"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помощи и поддержке сводного поискового отряда «Донской» и его руководителя – </w:t>
      </w:r>
      <w:proofErr w:type="spellStart"/>
      <w:r w:rsidR="009C22BB"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>Градобоева</w:t>
      </w:r>
      <w:proofErr w:type="spellEnd"/>
      <w:r w:rsidR="009C22BB"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Вячеслава Александровича, была изготовлена  мемориальная доска Герою.</w:t>
      </w:r>
    </w:p>
    <w:p w:rsidR="009C22BB" w:rsidRPr="009C22BB" w:rsidRDefault="009C22BB" w:rsidP="00CA6590">
      <w:pPr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22B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Доска является напоминанием  о людях, которые  подарили нам мирную жизнь.</w:t>
      </w:r>
    </w:p>
    <w:p w:rsidR="00570AC2" w:rsidRPr="00CA6590" w:rsidRDefault="00CA6590">
      <w:pPr>
        <w:rPr>
          <w:sz w:val="28"/>
          <w:szCs w:val="28"/>
        </w:rPr>
      </w:pPr>
      <w:r w:rsidRPr="009C22BB">
        <w:rPr>
          <w:rFonts w:ascii="Times New Roman" w:hAnsi="Times New Roman" w:cs="Times New Roman"/>
          <w:sz w:val="28"/>
          <w:szCs w:val="28"/>
        </w:rPr>
        <w:t xml:space="preserve">Зав. библиотекой МБОУ СОШ №1 </w:t>
      </w:r>
      <w:proofErr w:type="spellStart"/>
      <w:r w:rsidRPr="009C22BB">
        <w:rPr>
          <w:rFonts w:ascii="Times New Roman" w:hAnsi="Times New Roman" w:cs="Times New Roman"/>
          <w:sz w:val="28"/>
          <w:szCs w:val="28"/>
        </w:rPr>
        <w:t>Сте</w:t>
      </w:r>
      <w:r w:rsidRPr="00CA6590">
        <w:rPr>
          <w:sz w:val="28"/>
          <w:szCs w:val="28"/>
        </w:rPr>
        <w:t>фанова</w:t>
      </w:r>
      <w:proofErr w:type="spellEnd"/>
      <w:r w:rsidRPr="00CA6590">
        <w:rPr>
          <w:sz w:val="28"/>
          <w:szCs w:val="28"/>
        </w:rPr>
        <w:t xml:space="preserve"> Е.К.</w:t>
      </w:r>
    </w:p>
    <w:sectPr w:rsidR="00570AC2" w:rsidRPr="00CA6590" w:rsidSect="002D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D6A61"/>
    <w:rsid w:val="002C263D"/>
    <w:rsid w:val="002D5531"/>
    <w:rsid w:val="00395F52"/>
    <w:rsid w:val="005609D0"/>
    <w:rsid w:val="00570AC2"/>
    <w:rsid w:val="005A2F84"/>
    <w:rsid w:val="005C55DE"/>
    <w:rsid w:val="006A6BF4"/>
    <w:rsid w:val="008F5177"/>
    <w:rsid w:val="009C22BB"/>
    <w:rsid w:val="00B83A6B"/>
    <w:rsid w:val="00CA6590"/>
    <w:rsid w:val="00CE0780"/>
    <w:rsid w:val="00DD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65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65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1135</Words>
  <Characters>6472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2015-08-26T06:55:00Z</dcterms:created>
  <dcterms:modified xsi:type="dcterms:W3CDTF">2015-09-10T08:43:00Z</dcterms:modified>
</cp:coreProperties>
</file>