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583" w:rsidRPr="00C71583" w:rsidRDefault="00C71583" w:rsidP="00C715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71583">
        <w:rPr>
          <w:rFonts w:ascii="Times New Roman" w:eastAsia="Times New Roman" w:hAnsi="Times New Roman" w:cs="Times New Roman"/>
          <w:sz w:val="28"/>
          <w:szCs w:val="28"/>
          <w:lang w:eastAsia="ar-SA"/>
        </w:rPr>
        <w:t>Реализация казачьего компонента в 201</w:t>
      </w:r>
      <w:r w:rsidR="0031438D"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C71583">
        <w:rPr>
          <w:rFonts w:ascii="Times New Roman" w:eastAsia="Times New Roman" w:hAnsi="Times New Roman" w:cs="Times New Roman"/>
          <w:sz w:val="28"/>
          <w:szCs w:val="28"/>
          <w:lang w:eastAsia="ar-SA"/>
        </w:rPr>
        <w:t>-20</w:t>
      </w:r>
      <w:r w:rsidR="0031438D"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Pr="00C715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учебном году</w:t>
      </w:r>
    </w:p>
    <w:p w:rsidR="00C71583" w:rsidRPr="00C71583" w:rsidRDefault="00C71583" w:rsidP="00C715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71583">
        <w:rPr>
          <w:rFonts w:ascii="Times New Roman" w:eastAsia="Times New Roman" w:hAnsi="Times New Roman" w:cs="Times New Roman"/>
          <w:sz w:val="28"/>
          <w:szCs w:val="28"/>
          <w:lang w:eastAsia="ar-SA"/>
        </w:rPr>
        <w:t>в МБОУ СОШ № 1.(г. Константиновск, Ростовской области)</w:t>
      </w:r>
    </w:p>
    <w:p w:rsidR="00C71583" w:rsidRPr="00C71583" w:rsidRDefault="00C71583" w:rsidP="00C715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338"/>
        <w:gridCol w:w="1984"/>
        <w:gridCol w:w="5747"/>
      </w:tblGrid>
      <w:tr w:rsidR="00C71583" w:rsidRPr="00C71583" w:rsidTr="00CA6EEB">
        <w:tc>
          <w:tcPr>
            <w:tcW w:w="15069" w:type="dxa"/>
            <w:gridSpan w:val="3"/>
          </w:tcPr>
          <w:p w:rsidR="00C71583" w:rsidRPr="00C71583" w:rsidRDefault="00C71583" w:rsidP="00C7158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C7158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Учебный план на 2018-2019 учебный год (компонент ООП)</w:t>
            </w:r>
          </w:p>
        </w:tc>
      </w:tr>
      <w:tr w:rsidR="00C71583" w:rsidRPr="00C71583" w:rsidTr="00CA6EEB">
        <w:tc>
          <w:tcPr>
            <w:tcW w:w="7338" w:type="dxa"/>
          </w:tcPr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C7158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Учебные предметы, курсы, части, формируемые участниками образовательных отношений (включая ОДНКНР)</w:t>
            </w:r>
          </w:p>
        </w:tc>
        <w:tc>
          <w:tcPr>
            <w:tcW w:w="1984" w:type="dxa"/>
          </w:tcPr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C7158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Классы</w:t>
            </w:r>
          </w:p>
        </w:tc>
        <w:tc>
          <w:tcPr>
            <w:tcW w:w="5747" w:type="dxa"/>
          </w:tcPr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C7158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Учебники и учебные пособия</w:t>
            </w:r>
          </w:p>
        </w:tc>
      </w:tr>
      <w:tr w:rsidR="00C71583" w:rsidRPr="00C71583" w:rsidTr="00CA6EEB">
        <w:tc>
          <w:tcPr>
            <w:tcW w:w="7338" w:type="dxa"/>
          </w:tcPr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C71583">
              <w:rPr>
                <w:rFonts w:ascii="Times New Roman" w:eastAsia="Times New Roman" w:hAnsi="Times New Roman" w:cs="Times New Roman"/>
                <w:lang w:eastAsia="ar-SA"/>
              </w:rPr>
              <w:t xml:space="preserve">История Донского края/Азов и возникновение донского казачества, донские казаки на заре своей истории, военная служба казаков, казаки на службе Российской империи в </w:t>
            </w:r>
            <w:r w:rsidRPr="00C71583">
              <w:rPr>
                <w:rFonts w:ascii="Times New Roman" w:eastAsia="Times New Roman" w:hAnsi="Times New Roman" w:cs="Times New Roman"/>
                <w:lang w:val="en-US" w:eastAsia="ar-SA"/>
              </w:rPr>
              <w:t>XVII</w:t>
            </w:r>
            <w:r w:rsidRPr="00C71583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  <w:r w:rsidRPr="00C71583">
              <w:rPr>
                <w:rFonts w:ascii="Times New Roman" w:eastAsia="Times New Roman" w:hAnsi="Times New Roman" w:cs="Times New Roman"/>
                <w:lang w:val="en-US" w:eastAsia="ar-SA"/>
              </w:rPr>
              <w:t>XIX</w:t>
            </w:r>
            <w:r w:rsidRPr="00C71583">
              <w:rPr>
                <w:rFonts w:ascii="Times New Roman" w:eastAsia="Times New Roman" w:hAnsi="Times New Roman" w:cs="Times New Roman"/>
                <w:lang w:eastAsia="ar-SA"/>
              </w:rPr>
              <w:t xml:space="preserve"> В.В./</w:t>
            </w:r>
          </w:p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</w:tcPr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5 </w:t>
            </w:r>
            <w:proofErr w:type="spellStart"/>
            <w:proofErr w:type="gramStart"/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а,б</w:t>
            </w:r>
            <w:proofErr w:type="gramEnd"/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,в,г</w:t>
            </w:r>
            <w:r w:rsidR="0031438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,д</w:t>
            </w:r>
            <w:proofErr w:type="spellEnd"/>
          </w:p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6 </w:t>
            </w:r>
            <w:proofErr w:type="spellStart"/>
            <w:proofErr w:type="gramStart"/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а,б</w:t>
            </w:r>
            <w:proofErr w:type="gramEnd"/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,в,г</w:t>
            </w:r>
            <w:proofErr w:type="spellEnd"/>
          </w:p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  <w:proofErr w:type="gramEnd"/>
            <w:r w:rsidR="0031438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а, б, в</w:t>
            </w:r>
            <w:r w:rsidR="0031438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 г</w:t>
            </w:r>
          </w:p>
        </w:tc>
        <w:tc>
          <w:tcPr>
            <w:tcW w:w="5747" w:type="dxa"/>
          </w:tcPr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О.Г. </w:t>
            </w:r>
            <w:proofErr w:type="spellStart"/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Веряскина</w:t>
            </w:r>
            <w:proofErr w:type="spellEnd"/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История Донского края. Учебник для 5-6 классов общеобразовательных учреждений</w:t>
            </w:r>
          </w:p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Н.В. </w:t>
            </w:r>
            <w:proofErr w:type="spellStart"/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Самаркина</w:t>
            </w:r>
            <w:proofErr w:type="spellEnd"/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proofErr w:type="spellStart"/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О.Г.Витюк</w:t>
            </w:r>
            <w:proofErr w:type="spellEnd"/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История Донского края. Учебник для 7-8 классов общеобразовательных учреждений</w:t>
            </w:r>
          </w:p>
        </w:tc>
      </w:tr>
      <w:tr w:rsidR="00C71583" w:rsidRPr="00C71583" w:rsidTr="00CA6EEB">
        <w:tc>
          <w:tcPr>
            <w:tcW w:w="15069" w:type="dxa"/>
            <w:gridSpan w:val="3"/>
          </w:tcPr>
          <w:p w:rsidR="00C71583" w:rsidRPr="00C71583" w:rsidRDefault="00C71583" w:rsidP="00C7158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C7158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План внеурочной деятельности (компонент ООП)</w:t>
            </w:r>
          </w:p>
        </w:tc>
      </w:tr>
      <w:tr w:rsidR="00C71583" w:rsidRPr="00C71583" w:rsidTr="00CA6EEB">
        <w:tc>
          <w:tcPr>
            <w:tcW w:w="7338" w:type="dxa"/>
          </w:tcPr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C7158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Кружки, секции, клубы, детские организации и др.</w:t>
            </w:r>
          </w:p>
        </w:tc>
        <w:tc>
          <w:tcPr>
            <w:tcW w:w="1984" w:type="dxa"/>
          </w:tcPr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C7158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Классы</w:t>
            </w:r>
          </w:p>
        </w:tc>
        <w:tc>
          <w:tcPr>
            <w:tcW w:w="5747" w:type="dxa"/>
          </w:tcPr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C7158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Ресурсы: авторские программы, дидактические материалы, рабочие тетради и др.</w:t>
            </w:r>
          </w:p>
        </w:tc>
      </w:tr>
      <w:tr w:rsidR="00C71583" w:rsidRPr="00C71583" w:rsidTr="00CA6EEB">
        <w:tc>
          <w:tcPr>
            <w:tcW w:w="7338" w:type="dxa"/>
          </w:tcPr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C71583">
              <w:rPr>
                <w:rFonts w:ascii="Times New Roman" w:eastAsia="Times New Roman" w:hAnsi="Times New Roman" w:cs="Times New Roman"/>
                <w:lang w:eastAsia="ar-SA"/>
              </w:rPr>
              <w:t>Доноведение</w:t>
            </w:r>
            <w:proofErr w:type="spellEnd"/>
            <w:r w:rsidRPr="00C71583">
              <w:rPr>
                <w:rFonts w:ascii="Times New Roman" w:eastAsia="Times New Roman" w:hAnsi="Times New Roman" w:cs="Times New Roman"/>
                <w:lang w:eastAsia="ar-SA"/>
              </w:rPr>
              <w:t>: жизнь на Дону, яркие страницы истории земли Донской</w:t>
            </w:r>
          </w:p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</w:tcPr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1-3 </w:t>
            </w:r>
            <w:proofErr w:type="spellStart"/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кл</w:t>
            </w:r>
            <w:proofErr w:type="spellEnd"/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</w:t>
            </w:r>
          </w:p>
          <w:p w:rsid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  <w:proofErr w:type="gramEnd"/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а, б</w:t>
            </w:r>
          </w:p>
          <w:p w:rsidR="0031438D" w:rsidRPr="00C71583" w:rsidRDefault="0031438D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а, б, д</w:t>
            </w:r>
          </w:p>
        </w:tc>
        <w:tc>
          <w:tcPr>
            <w:tcW w:w="5747" w:type="dxa"/>
          </w:tcPr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Рабочая программа разработана на основе программы для общеобразовательных учреждений 1-4 классов </w:t>
            </w:r>
            <w:proofErr w:type="gramStart"/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« </w:t>
            </w:r>
            <w:proofErr w:type="spellStart"/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Доноведение</w:t>
            </w:r>
            <w:proofErr w:type="spellEnd"/>
            <w:proofErr w:type="gramEnd"/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». Авторы Е.Ю. Сухаревская и др.</w:t>
            </w:r>
          </w:p>
        </w:tc>
      </w:tr>
      <w:tr w:rsidR="00C71583" w:rsidRPr="00C71583" w:rsidTr="00CA6EEB">
        <w:tc>
          <w:tcPr>
            <w:tcW w:w="7338" w:type="dxa"/>
          </w:tcPr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C71583">
              <w:rPr>
                <w:rFonts w:ascii="Times New Roman" w:eastAsia="Times New Roman" w:hAnsi="Times New Roman" w:cs="Times New Roman"/>
                <w:lang w:eastAsia="ar-SA"/>
              </w:rPr>
              <w:t>Песни Дона</w:t>
            </w:r>
          </w:p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</w:tcPr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  <w:proofErr w:type="gramEnd"/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а, б, д</w:t>
            </w:r>
          </w:p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  <w:proofErr w:type="gramEnd"/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а, б</w:t>
            </w:r>
          </w:p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1 в, </w:t>
            </w:r>
          </w:p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 г</w:t>
            </w:r>
          </w:p>
        </w:tc>
        <w:tc>
          <w:tcPr>
            <w:tcW w:w="5747" w:type="dxa"/>
          </w:tcPr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Рабочая программа разработана на основе методических разработок учителя </w:t>
            </w:r>
          </w:p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Дон-наш дом: Сборник сценарных разработок коллективных творческих дел/сост. </w:t>
            </w:r>
            <w:proofErr w:type="spellStart"/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А.М.Рябченко</w:t>
            </w:r>
            <w:proofErr w:type="spellEnd"/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/ Ростов-на-Дону</w:t>
            </w:r>
          </w:p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Астапенко Г.Д. Быт, </w:t>
            </w:r>
            <w:proofErr w:type="gramStart"/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обычаи  и</w:t>
            </w:r>
            <w:proofErr w:type="gramEnd"/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праздники донских казаков </w:t>
            </w:r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XVII</w:t>
            </w:r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XX</w:t>
            </w:r>
            <w:proofErr w:type="spellStart"/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в.в</w:t>
            </w:r>
            <w:proofErr w:type="spellEnd"/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</w:t>
            </w:r>
          </w:p>
        </w:tc>
      </w:tr>
      <w:tr w:rsidR="00C71583" w:rsidRPr="00C71583" w:rsidTr="00CA6EEB">
        <w:tc>
          <w:tcPr>
            <w:tcW w:w="7338" w:type="dxa"/>
          </w:tcPr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C71583">
              <w:rPr>
                <w:rFonts w:ascii="Times New Roman" w:eastAsia="Times New Roman" w:hAnsi="Times New Roman" w:cs="Times New Roman"/>
                <w:lang w:eastAsia="ar-SA"/>
              </w:rPr>
              <w:t>Казачок</w:t>
            </w:r>
          </w:p>
        </w:tc>
        <w:tc>
          <w:tcPr>
            <w:tcW w:w="1984" w:type="dxa"/>
          </w:tcPr>
          <w:p w:rsidR="00C71583" w:rsidRPr="00C71583" w:rsidRDefault="0031438D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а</w:t>
            </w:r>
          </w:p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 д</w:t>
            </w:r>
          </w:p>
        </w:tc>
        <w:tc>
          <w:tcPr>
            <w:tcW w:w="5747" w:type="dxa"/>
          </w:tcPr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Рабочая программа разработана на основе методических разработок учителя</w:t>
            </w:r>
          </w:p>
        </w:tc>
      </w:tr>
      <w:tr w:rsidR="00C71583" w:rsidRPr="00C71583" w:rsidTr="00CA6EEB">
        <w:tc>
          <w:tcPr>
            <w:tcW w:w="7338" w:type="dxa"/>
          </w:tcPr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C71583">
              <w:rPr>
                <w:rFonts w:ascii="Times New Roman" w:eastAsia="Times New Roman" w:hAnsi="Times New Roman" w:cs="Times New Roman"/>
                <w:lang w:eastAsia="ar-SA"/>
              </w:rPr>
              <w:t>Казачья наука: понятия «казачья лава», «казачье право», «казачья дружба и взаимовыручка», фланкировка казачьей шашкой, казачьей нагайкой</w:t>
            </w:r>
          </w:p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984" w:type="dxa"/>
          </w:tcPr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  <w:proofErr w:type="gramEnd"/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а, б, в, </w:t>
            </w:r>
            <w:r w:rsidR="0031438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</w:t>
            </w:r>
          </w:p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6 </w:t>
            </w:r>
            <w:proofErr w:type="spellStart"/>
            <w:proofErr w:type="gramStart"/>
            <w:r w:rsidR="0031438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а,б</w:t>
            </w:r>
            <w:proofErr w:type="gramEnd"/>
            <w:r w:rsidR="0031438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</w:t>
            </w:r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г</w:t>
            </w:r>
            <w:proofErr w:type="spellEnd"/>
          </w:p>
          <w:p w:rsidR="00C71583" w:rsidRPr="00C71583" w:rsidRDefault="0031438D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  <w:proofErr w:type="gramEnd"/>
            <w:r w:rsidR="00C71583"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а,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б, </w:t>
            </w:r>
            <w:r w:rsidR="00C71583"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в, г</w:t>
            </w:r>
          </w:p>
        </w:tc>
        <w:tc>
          <w:tcPr>
            <w:tcW w:w="5747" w:type="dxa"/>
          </w:tcPr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Учебно-методическое пособие «Казачьи боевые искусства». История, методика обучения и правила соревнований- Зерноград 2010. Яровой А.В.</w:t>
            </w:r>
          </w:p>
        </w:tc>
      </w:tr>
      <w:tr w:rsidR="0031438D" w:rsidRPr="00C71583" w:rsidTr="00CA6EEB">
        <w:tc>
          <w:tcPr>
            <w:tcW w:w="7338" w:type="dxa"/>
          </w:tcPr>
          <w:p w:rsidR="0031438D" w:rsidRPr="00C71583" w:rsidRDefault="0031438D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Казачьи игры</w:t>
            </w:r>
          </w:p>
        </w:tc>
        <w:tc>
          <w:tcPr>
            <w:tcW w:w="1984" w:type="dxa"/>
          </w:tcPr>
          <w:p w:rsidR="0031438D" w:rsidRPr="00C71583" w:rsidRDefault="0031438D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а, б, в, г</w:t>
            </w:r>
          </w:p>
        </w:tc>
        <w:tc>
          <w:tcPr>
            <w:tcW w:w="5747" w:type="dxa"/>
          </w:tcPr>
          <w:p w:rsidR="0031438D" w:rsidRPr="00C71583" w:rsidRDefault="0031438D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Учебно-методическое пособие «Казачьи боевые искусства». История, методика обучения и правила соревнований- Зерноград 2010. Яровой А.В.</w:t>
            </w:r>
          </w:p>
        </w:tc>
      </w:tr>
      <w:tr w:rsidR="00C71583" w:rsidRPr="00C71583" w:rsidTr="00CA6EEB">
        <w:tc>
          <w:tcPr>
            <w:tcW w:w="7338" w:type="dxa"/>
          </w:tcPr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C71583">
              <w:rPr>
                <w:rFonts w:ascii="Times New Roman" w:eastAsia="Times New Roman" w:hAnsi="Times New Roman" w:cs="Times New Roman"/>
                <w:lang w:eastAsia="ar-SA"/>
              </w:rPr>
              <w:t>Краеведение</w:t>
            </w:r>
          </w:p>
        </w:tc>
        <w:tc>
          <w:tcPr>
            <w:tcW w:w="1984" w:type="dxa"/>
          </w:tcPr>
          <w:p w:rsidR="00C71583" w:rsidRPr="00C71583" w:rsidRDefault="0031438D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  <w:r w:rsidR="00C71583"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в, г</w:t>
            </w:r>
          </w:p>
        </w:tc>
        <w:tc>
          <w:tcPr>
            <w:tcW w:w="5747" w:type="dxa"/>
          </w:tcPr>
          <w:p w:rsidR="00C71583" w:rsidRPr="00C71583" w:rsidRDefault="00C71583" w:rsidP="00C7158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715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Рабочая программа разработана на основе методических разработок учителя</w:t>
            </w:r>
          </w:p>
        </w:tc>
      </w:tr>
    </w:tbl>
    <w:p w:rsidR="00487469" w:rsidRPr="00C71583" w:rsidRDefault="00C71583" w:rsidP="00C71583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71583">
        <w:rPr>
          <w:rFonts w:ascii="Times New Roman" w:hAnsi="Times New Roman" w:cs="Times New Roman"/>
          <w:sz w:val="28"/>
          <w:szCs w:val="28"/>
        </w:rPr>
        <w:t xml:space="preserve">Директор школы                                </w:t>
      </w:r>
      <w:proofErr w:type="spellStart"/>
      <w:r w:rsidRPr="00C71583">
        <w:rPr>
          <w:rFonts w:ascii="Times New Roman" w:hAnsi="Times New Roman" w:cs="Times New Roman"/>
          <w:sz w:val="28"/>
          <w:szCs w:val="28"/>
        </w:rPr>
        <w:t>С.А.Гапоненко</w:t>
      </w:r>
      <w:proofErr w:type="spellEnd"/>
    </w:p>
    <w:sectPr w:rsidR="00487469" w:rsidRPr="00C71583" w:rsidSect="00C7158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583"/>
    <w:rsid w:val="000067D9"/>
    <w:rsid w:val="000F0D6A"/>
    <w:rsid w:val="0031438D"/>
    <w:rsid w:val="00C71583"/>
    <w:rsid w:val="00D75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9B3B29-3F30-4A20-9BDE-A150F864C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7158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715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3</cp:revision>
  <dcterms:created xsi:type="dcterms:W3CDTF">2019-04-15T07:14:00Z</dcterms:created>
  <dcterms:modified xsi:type="dcterms:W3CDTF">2020-04-16T06:44:00Z</dcterms:modified>
</cp:coreProperties>
</file>