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37D" w:rsidRPr="0025137D" w:rsidRDefault="0025137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-334010</wp:posOffset>
            </wp:positionV>
            <wp:extent cx="5082540" cy="2701290"/>
            <wp:effectExtent l="0" t="0" r="0" b="0"/>
            <wp:wrapSquare wrapText="bothSides"/>
            <wp:docPr id="5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256584" cy="1815882"/>
                      <a:chOff x="179512" y="2636912"/>
                      <a:chExt cx="5256584" cy="1815882"/>
                    </a:xfrm>
                  </a:grpSpPr>
                  <a:sp>
                    <a:nvSpPr>
                      <a:cNvPr id="5" name="Прямоугольник 4"/>
                      <a:cNvSpPr/>
                    </a:nvSpPr>
                    <a:spPr>
                      <a:xfrm>
                        <a:off x="179512" y="2636912"/>
                        <a:ext cx="5256584" cy="181588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lIns="91440" tIns="45720" rIns="91440" bIns="45720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800" b="1" cap="all" dirty="0" smtClean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</a:rPr>
                            <a:t>РЕКОМЕНДАЦИИ РОДИТЕЛЯМ ПО ОБУЧЕНИЮ ДЕТЕЙ ПРАВИЛАМ ДОРОЖНОГО ДВИЖЕНИЯ</a:t>
                          </a:r>
                          <a:endParaRPr lang="ru-RU" sz="2800" b="1" cap="all" dirty="0">
                            <a:ln w="9000" cmpd="sng">
                              <a:solidFill>
                                <a:schemeClr val="accent4">
                                  <a:shade val="50000"/>
                                  <a:satMod val="120000"/>
                                </a:schemeClr>
                              </a:solidFill>
                              <a:prstDash val="solid"/>
                            </a:ln>
                            <a:gradFill>
                              <a:gsLst>
                                <a:gs pos="0">
                                  <a:schemeClr val="accent4">
                                    <a:shade val="20000"/>
                                    <a:satMod val="245000"/>
                                  </a:schemeClr>
                                </a:gs>
                                <a:gs pos="43000">
                                  <a:schemeClr val="accent4">
                                    <a:satMod val="255000"/>
                                  </a:schemeClr>
                                </a:gs>
                                <a:gs pos="48000">
                                  <a:schemeClr val="accent4">
                                    <a:shade val="85000"/>
                                    <a:satMod val="255000"/>
                                  </a:schemeClr>
                                </a:gs>
                                <a:gs pos="100000">
                                  <a:schemeClr val="accent4">
                                    <a:shade val="20000"/>
                                    <a:satMod val="245000"/>
                                  </a:schemeClr>
                                </a:gs>
                              </a:gsLst>
                              <a:lin ang="5400000"/>
                            </a:gradFill>
                            <a:effectLst>
                              <a:reflection blurRad="12700" stA="28000" endPos="45000" dist="10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4731385</wp:posOffset>
            </wp:positionH>
            <wp:positionV relativeFrom="paragraph">
              <wp:posOffset>-479425</wp:posOffset>
            </wp:positionV>
            <wp:extent cx="2286000" cy="2867660"/>
            <wp:effectExtent l="0" t="0" r="0" b="0"/>
            <wp:wrapSquare wrapText="bothSides"/>
            <wp:docPr id="2" name="Рисунок 2" descr="C:\Users\Наташа\Downloads\ПДД картинки\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ownloads\ПДД картинки\img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7654" t="5134" r="2027" b="11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6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40640</wp:posOffset>
            </wp:positionV>
            <wp:extent cx="2520950" cy="1790700"/>
            <wp:effectExtent l="19050" t="0" r="0" b="0"/>
            <wp:wrapSquare wrapText="bothSides"/>
            <wp:docPr id="11" name="Рисунок 6" descr="C:\Users\Наташа\Downloads\ПДД картинки\06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Наташа\Downloads\ПДД картинки\06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75" t="45504" r="51625" b="14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Старайтесь, находясь на улице с ребенком, крепко держать его за руку.</w:t>
      </w:r>
      <w:r w:rsidR="002C28A4" w:rsidRPr="0025137D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9F10A7" w:rsidRPr="0025137D" w:rsidRDefault="009F10A7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25137D">
        <w:rPr>
          <w:rFonts w:eastAsia="Times New Roman" w:cs="Times New Roman"/>
          <w:color w:val="000000"/>
          <w:sz w:val="32"/>
          <w:szCs w:val="32"/>
          <w:lang w:eastAsia="ru-RU"/>
        </w:rPr>
        <w:t>Учите ребенка наблюдательности. Если у подъезда стоят машины или растут деревья, кусты, научите ребенка осматриваться по сторонам и определять: нет ли опасности приближающегося транспорта.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1879600</wp:posOffset>
            </wp:positionH>
            <wp:positionV relativeFrom="paragraph">
              <wp:posOffset>17780</wp:posOffset>
            </wp:positionV>
            <wp:extent cx="2520950" cy="1968500"/>
            <wp:effectExtent l="19050" t="0" r="0" b="0"/>
            <wp:wrapSquare wrapText="bothSides"/>
            <wp:docPr id="15" name="Рисунок 9" descr="C:\Users\Наташа\Downloads\ПДД картинки\05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C:\Users\Наташа\Downloads\ПДД картинки\05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00" t="2411" r="52125" b="57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9685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Если у подъезда, дома есть движение транспорта, обратите на это его внимание. Вместе с ребенком посмотрите: не приближается ли транспорт.</w:t>
      </w:r>
    </w:p>
    <w:p w:rsidR="009F10A7" w:rsidRPr="0025137D" w:rsidRDefault="009F10A7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25137D">
        <w:rPr>
          <w:rFonts w:eastAsia="Times New Roman" w:cs="Times New Roman"/>
          <w:color w:val="000000"/>
          <w:sz w:val="32"/>
          <w:szCs w:val="32"/>
          <w:lang w:eastAsia="ru-RU"/>
        </w:rPr>
        <w:t>Если вы идете по тротуару, придерживайтесь стороны подальше от проезжей части. Ребенок должен находиться, как можно дальше от дороги.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117475</wp:posOffset>
            </wp:positionV>
            <wp:extent cx="2686050" cy="1803400"/>
            <wp:effectExtent l="19050" t="0" r="0" b="0"/>
            <wp:wrapSquare wrapText="bothSides"/>
            <wp:docPr id="13" name="Рисунок 8" descr="C:\Users\Наташа\Downloads\ПДД картинки\07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Наташа\Downloads\ПДД картинки\07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375" t="970" r="1375" b="51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034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Приучите ребенка, внимательно наблюдать за выездом автомобилей из арок дворов и поворотами транспорта на перекрестках.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1682750</wp:posOffset>
            </wp:positionH>
            <wp:positionV relativeFrom="paragraph">
              <wp:posOffset>320675</wp:posOffset>
            </wp:positionV>
            <wp:extent cx="2559050" cy="2032000"/>
            <wp:effectExtent l="19050" t="0" r="0" b="0"/>
            <wp:wrapTight wrapText="bothSides">
              <wp:wrapPolygon edited="0">
                <wp:start x="-161" y="0"/>
                <wp:lineTo x="-161" y="21465"/>
                <wp:lineTo x="21546" y="21465"/>
                <wp:lineTo x="21546" y="0"/>
                <wp:lineTo x="-161" y="0"/>
              </wp:wrapPolygon>
            </wp:wrapTight>
            <wp:docPr id="18" name="Рисунок 12" descr="C:\Users\Наташа\Downloads\ПДД картинки\04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 descr="C:\Users\Наташа\Downloads\ПДД картинки\04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125" t="2322" r="51750" b="57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2032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 xml:space="preserve">При переходе проезжей части дороги остановитесь и осмотритесь по сторонам. Показывайте ребенку следующие действия по осмотру дороги: поворот головы налево, направо, еще раз налево. Дойдя до разделительной линии, </w:t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 xml:space="preserve">делайте вместе с ним поворот головы направо. Если нет движения транспорта, продолжайте переход, не </w:t>
      </w: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48895</wp:posOffset>
            </wp:positionV>
            <wp:extent cx="2724150" cy="1935480"/>
            <wp:effectExtent l="19050" t="0" r="0" b="0"/>
            <wp:wrapTight wrapText="bothSides">
              <wp:wrapPolygon edited="0">
                <wp:start x="-151" y="0"/>
                <wp:lineTo x="-151" y="21472"/>
                <wp:lineTo x="21600" y="21472"/>
                <wp:lineTo x="21600" y="0"/>
                <wp:lineTo x="-151" y="0"/>
              </wp:wrapPolygon>
            </wp:wrapTight>
            <wp:docPr id="17" name="Рисунок 11" descr="C:\Users\Наташа\Downloads\ПДД картинки\09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 descr="C:\Users\Наташа\Downloads\ПДД картинки\09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50" t="51401" r="52000" b="2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548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останавливаясь, а если есть – остановитесь на линии и пропустите транспорт, держа ребенка за руку.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1334135</wp:posOffset>
            </wp:positionH>
            <wp:positionV relativeFrom="paragraph">
              <wp:posOffset>375920</wp:posOffset>
            </wp:positionV>
            <wp:extent cx="2597150" cy="2120900"/>
            <wp:effectExtent l="19050" t="0" r="0" b="0"/>
            <wp:wrapSquare wrapText="bothSides"/>
            <wp:docPr id="12" name="Рисунок 7" descr="C:\Users\Наташа\Downloads\ПДД картинки\012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Наташа\Downloads\ПДД картинки\012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0875" t="1138" r="1250" b="51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21209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Учите ребенка всматриваться вдаль, пропускать приближающийся транспорт.</w:t>
      </w:r>
    </w:p>
    <w:p w:rsidR="009F10A7" w:rsidRPr="0025137D" w:rsidRDefault="009F10A7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25137D">
        <w:rPr>
          <w:rFonts w:eastAsia="Times New Roman" w:cs="Times New Roman"/>
          <w:color w:val="000000"/>
          <w:sz w:val="32"/>
          <w:szCs w:val="32"/>
          <w:lang w:eastAsia="ru-RU"/>
        </w:rPr>
        <w:t>Наблюдая за приближающимися транспортными средствами, обращайте внимание ребенка на то, что за большими машинами (автобус, троллейбус) может быть опасность – движущийся на большой скорости легковой автомобиль или мотоцикл. Поэтому лучше подождать, когда большая машина проедет, и убедиться в отсутствии скрытой опасности.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66675</wp:posOffset>
            </wp:positionV>
            <wp:extent cx="2724150" cy="1828800"/>
            <wp:effectExtent l="19050" t="0" r="0" b="0"/>
            <wp:wrapTight wrapText="bothSides">
              <wp:wrapPolygon edited="0">
                <wp:start x="-151" y="0"/>
                <wp:lineTo x="-151" y="21375"/>
                <wp:lineTo x="21600" y="21375"/>
                <wp:lineTo x="21600" y="0"/>
                <wp:lineTo x="-151" y="0"/>
              </wp:wrapPolygon>
            </wp:wrapTight>
            <wp:docPr id="20" name="Рисунок 14" descr="C:\Users\Наташа\Downloads\ПДД картинки\09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C:\Users\Наташа\Downloads\ПДД картинки\09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50" t="1313" r="51625" b="51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Не выходите с ребенком на проезжую часть из-за каких-либо препятствий: стоящих автомобилей, кустов, закрывающих обзор проезжей части.</w:t>
      </w:r>
    </w:p>
    <w:p w:rsidR="009F10A7" w:rsidRPr="0025137D" w:rsidRDefault="009F10A7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25137D">
        <w:rPr>
          <w:rFonts w:eastAsia="Times New Roman" w:cs="Times New Roman"/>
          <w:color w:val="000000"/>
          <w:sz w:val="32"/>
          <w:szCs w:val="32"/>
          <w:lang w:eastAsia="ru-RU"/>
        </w:rPr>
        <w:t>Переходите проезжую часть не наискосок, а прямо, строго перпендикулярно. Ребенок должен понимать, что это делается для лучшего наблюдения за движением транспорта.</w:t>
      </w:r>
    </w:p>
    <w:p w:rsidR="009F10A7" w:rsidRPr="0025137D" w:rsidRDefault="0025137D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>
        <w:rPr>
          <w:rFonts w:eastAsia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4393565</wp:posOffset>
            </wp:positionH>
            <wp:positionV relativeFrom="paragraph">
              <wp:posOffset>427355</wp:posOffset>
            </wp:positionV>
            <wp:extent cx="2457450" cy="1651000"/>
            <wp:effectExtent l="19050" t="0" r="0" b="0"/>
            <wp:wrapTight wrapText="bothSides">
              <wp:wrapPolygon edited="0">
                <wp:start x="-167" y="0"/>
                <wp:lineTo x="-167" y="21434"/>
                <wp:lineTo x="21600" y="21434"/>
                <wp:lineTo x="21600" y="0"/>
                <wp:lineTo x="-167" y="0"/>
              </wp:wrapPolygon>
            </wp:wrapTight>
            <wp:docPr id="21" name="Рисунок 15" descr="C:\Users\Наташа\Downloads\ПДД картинки\011labgi0l12827591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11" descr="C:\Users\Наташа\Downloads\ПДД картинки\011labgi0l12827591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50" t="788" r="51375" b="52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51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9F10A7" w:rsidRPr="0025137D">
        <w:rPr>
          <w:rFonts w:eastAsia="Times New Roman" w:cs="Times New Roman"/>
          <w:color w:val="000000"/>
          <w:sz w:val="32"/>
          <w:szCs w:val="32"/>
          <w:lang w:eastAsia="ru-RU"/>
        </w:rPr>
        <w:t>Переходите проезжую часть только на зеленый сигнал светофора. Объясняйте ребенку, что переходить дорогу на зеленый мигающий сигнал нельзя. Он горит всего три секунды, можно попасть в ДТП.</w:t>
      </w:r>
    </w:p>
    <w:p w:rsidR="009F10A7" w:rsidRPr="0025137D" w:rsidRDefault="009F10A7" w:rsidP="009F10A7">
      <w:pPr>
        <w:pStyle w:val="a5"/>
        <w:numPr>
          <w:ilvl w:val="0"/>
          <w:numId w:val="2"/>
        </w:numPr>
        <w:ind w:left="284" w:hanging="284"/>
        <w:rPr>
          <w:rFonts w:eastAsia="Times New Roman" w:cs="Times New Roman"/>
          <w:color w:val="000000"/>
          <w:sz w:val="32"/>
          <w:szCs w:val="32"/>
          <w:lang w:eastAsia="ru-RU"/>
        </w:rPr>
      </w:pPr>
      <w:r w:rsidRPr="0025137D">
        <w:rPr>
          <w:rFonts w:eastAsia="Times New Roman" w:cs="Times New Roman"/>
          <w:color w:val="000000"/>
          <w:sz w:val="32"/>
          <w:szCs w:val="32"/>
          <w:lang w:eastAsia="ru-RU"/>
        </w:rPr>
        <w:t>Никогда не нарушайте правила, особенно при ребенке. Помните, что ваш ребенок приобретает свой опыт на вашем личном примере.</w:t>
      </w:r>
    </w:p>
    <w:p w:rsidR="00B60399" w:rsidRPr="0025137D" w:rsidRDefault="00B60399" w:rsidP="009F10A7">
      <w:pPr>
        <w:ind w:firstLine="0"/>
        <w:rPr>
          <w:sz w:val="32"/>
          <w:szCs w:val="32"/>
        </w:rPr>
      </w:pPr>
    </w:p>
    <w:sectPr w:rsidR="00B60399" w:rsidRPr="0025137D" w:rsidSect="0025137D">
      <w:pgSz w:w="11906" w:h="16838"/>
      <w:pgMar w:top="820" w:right="426" w:bottom="1276" w:left="567" w:header="709" w:footer="709" w:gutter="0"/>
      <w:cols w:space="993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pt;height:11pt" o:bullet="t">
        <v:imagedata r:id="rId1" o:title="mso2928"/>
      </v:shape>
    </w:pict>
  </w:numPicBullet>
  <w:abstractNum w:abstractNumId="0">
    <w:nsid w:val="3670363A"/>
    <w:multiLevelType w:val="hybridMultilevel"/>
    <w:tmpl w:val="3BA47B82"/>
    <w:lvl w:ilvl="0" w:tplc="A3C413CA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588D5AD6"/>
    <w:multiLevelType w:val="hybridMultilevel"/>
    <w:tmpl w:val="06BA5BF8"/>
    <w:lvl w:ilvl="0" w:tplc="BB2C3B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17208"/>
    <w:rsid w:val="001559AF"/>
    <w:rsid w:val="00176E84"/>
    <w:rsid w:val="001966AF"/>
    <w:rsid w:val="001B4C2D"/>
    <w:rsid w:val="0025137D"/>
    <w:rsid w:val="002C28A4"/>
    <w:rsid w:val="003514F7"/>
    <w:rsid w:val="0057282F"/>
    <w:rsid w:val="0094336D"/>
    <w:rsid w:val="009F10A7"/>
    <w:rsid w:val="00A22778"/>
    <w:rsid w:val="00B60399"/>
    <w:rsid w:val="00BC6143"/>
    <w:rsid w:val="00CD3614"/>
    <w:rsid w:val="00D17208"/>
    <w:rsid w:val="00E10F31"/>
    <w:rsid w:val="00EA13D2"/>
    <w:rsid w:val="00EE6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2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2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4C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B75F20-48D9-4CA3-903A-341EEBAD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2014-10-07T17:11:00Z</dcterms:created>
  <dcterms:modified xsi:type="dcterms:W3CDTF">2014-10-07T17:11:00Z</dcterms:modified>
</cp:coreProperties>
</file>